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8B5F" w14:textId="77777777" w:rsidR="00391419" w:rsidRPr="00AD4EEE" w:rsidRDefault="00391419" w:rsidP="00391419">
      <w:pPr>
        <w:pStyle w:val="Heading1"/>
        <w:jc w:val="center"/>
        <w:rPr>
          <w:rFonts w:ascii="Century Schoolbook" w:hAnsi="Century Schoolbook" w:cs="Courier New"/>
          <w:color w:val="000000"/>
          <w:sz w:val="21"/>
          <w:szCs w:val="21"/>
        </w:rPr>
      </w:pPr>
      <w:r w:rsidRPr="00AD4EEE">
        <w:rPr>
          <w:rFonts w:ascii="Century Schoolbook" w:hAnsi="Century Schoolbook" w:cs="Courier New"/>
          <w:color w:val="000000"/>
          <w:sz w:val="21"/>
          <w:szCs w:val="21"/>
        </w:rPr>
        <w:t>RESIDENT AGREEMENT</w:t>
      </w:r>
    </w:p>
    <w:p w14:paraId="6024A815" w14:textId="77777777" w:rsidR="00391419" w:rsidRPr="00AD4EEE" w:rsidRDefault="00391419" w:rsidP="00391419">
      <w:pPr>
        <w:rPr>
          <w:rFonts w:ascii="Century Schoolbook" w:hAnsi="Century Schoolbook"/>
          <w:sz w:val="21"/>
          <w:szCs w:val="21"/>
        </w:rPr>
      </w:pPr>
    </w:p>
    <w:p w14:paraId="79510F08" w14:textId="77777777" w:rsidR="00391419" w:rsidRPr="00AD4EEE" w:rsidRDefault="00391419" w:rsidP="00391419">
      <w:pPr>
        <w:tabs>
          <w:tab w:val="left" w:pos="-720"/>
        </w:tabs>
        <w:suppressAutoHyphens/>
        <w:jc w:val="both"/>
        <w:rPr>
          <w:rFonts w:ascii="Century Schoolbook" w:hAnsi="Century Schoolbook" w:cs="Courier New"/>
          <w:color w:val="000000"/>
          <w:spacing w:val="-3"/>
          <w:sz w:val="21"/>
          <w:szCs w:val="21"/>
        </w:rPr>
      </w:pPr>
    </w:p>
    <w:p w14:paraId="35BAAB34" w14:textId="77777777" w:rsidR="00391419" w:rsidRPr="00AD4EEE" w:rsidRDefault="00391419" w:rsidP="00391419">
      <w:pPr>
        <w:tabs>
          <w:tab w:val="left" w:pos="-720"/>
        </w:tabs>
        <w:suppressAutoHyphens/>
        <w:jc w:val="both"/>
        <w:rPr>
          <w:rFonts w:ascii="Century Schoolbook" w:hAnsi="Century Schoolbook" w:cs="Courier New"/>
          <w:color w:val="000000"/>
          <w:spacing w:val="-3"/>
          <w:sz w:val="21"/>
          <w:szCs w:val="21"/>
        </w:rPr>
      </w:pPr>
    </w:p>
    <w:p w14:paraId="5546C920" w14:textId="77777777" w:rsidR="00391419" w:rsidRPr="00AD4EEE" w:rsidRDefault="00391419" w:rsidP="00391419">
      <w:pPr>
        <w:tabs>
          <w:tab w:val="left" w:pos="-7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This Agreement, by and between </w:t>
      </w:r>
      <w:r w:rsidRPr="00AD4EEE">
        <w:rPr>
          <w:rFonts w:ascii="Century Schoolbook" w:hAnsi="Century Schoolbook" w:cs="Courier New"/>
          <w:b/>
          <w:bCs/>
          <w:color w:val="000000"/>
          <w:spacing w:val="-3"/>
          <w:sz w:val="21"/>
          <w:szCs w:val="21"/>
        </w:rPr>
        <w:t xml:space="preserve">CHARLESTON AREA MEDICAL CENTER, INC. </w:t>
      </w:r>
      <w:r w:rsidRPr="00AD4EEE">
        <w:rPr>
          <w:rFonts w:ascii="Century Schoolbook" w:hAnsi="Century Schoolbook" w:cs="Courier New"/>
          <w:color w:val="000000"/>
          <w:spacing w:val="-3"/>
          <w:sz w:val="21"/>
          <w:szCs w:val="21"/>
        </w:rPr>
        <w:t>("CAMC") and</w:t>
      </w:r>
      <w:r w:rsidRPr="00AD4EEE">
        <w:rPr>
          <w:rFonts w:ascii="Century Schoolbook" w:hAnsi="Century Schoolbook" w:cs="Courier New"/>
          <w:b/>
          <w:bCs/>
          <w:color w:val="000000"/>
          <w:spacing w:val="-3"/>
          <w:sz w:val="21"/>
          <w:szCs w:val="21"/>
        </w:rPr>
        <w:t xml:space="preserve"> </w:t>
      </w:r>
      <w:r w:rsidRPr="00AD4EEE">
        <w:rPr>
          <w:rFonts w:ascii="Courier New" w:hAnsi="Courier New" w:cs="Courier New"/>
          <w:b/>
          <w:bCs/>
          <w:color w:val="000000"/>
          <w:spacing w:val="-3"/>
          <w:sz w:val="21"/>
          <w:szCs w:val="21"/>
        </w:rPr>
        <w:t>&lt;&lt;</w:t>
      </w:r>
      <w:proofErr w:type="spellStart"/>
      <w:r w:rsidRPr="00AD4EEE">
        <w:rPr>
          <w:rFonts w:ascii="Courier New" w:hAnsi="Courier New" w:cs="Courier New"/>
          <w:b/>
          <w:bCs/>
          <w:color w:val="000000"/>
          <w:spacing w:val="-3"/>
          <w:sz w:val="21"/>
          <w:szCs w:val="21"/>
        </w:rPr>
        <w:t>firstname</w:t>
      </w:r>
      <w:proofErr w:type="spellEnd"/>
      <w:r w:rsidRPr="00AD4EEE">
        <w:rPr>
          <w:rFonts w:ascii="Courier New" w:hAnsi="Courier New" w:cs="Courier New"/>
          <w:b/>
          <w:bCs/>
          <w:color w:val="000000"/>
          <w:spacing w:val="-3"/>
          <w:sz w:val="21"/>
          <w:szCs w:val="21"/>
        </w:rPr>
        <w:t>&gt;&gt; &lt;&lt;</w:t>
      </w:r>
      <w:proofErr w:type="spellStart"/>
      <w:r w:rsidRPr="00AD4EEE">
        <w:rPr>
          <w:rFonts w:ascii="Courier New" w:hAnsi="Courier New" w:cs="Courier New"/>
          <w:b/>
          <w:bCs/>
          <w:color w:val="000000"/>
          <w:spacing w:val="-3"/>
          <w:sz w:val="21"/>
          <w:szCs w:val="21"/>
        </w:rPr>
        <w:t>lastname</w:t>
      </w:r>
      <w:proofErr w:type="spellEnd"/>
      <w:r w:rsidRPr="00AD4EEE">
        <w:rPr>
          <w:rFonts w:ascii="Courier New" w:hAnsi="Courier New" w:cs="Courier New"/>
          <w:b/>
          <w:bCs/>
          <w:color w:val="000000"/>
          <w:spacing w:val="-3"/>
          <w:sz w:val="21"/>
          <w:szCs w:val="21"/>
        </w:rPr>
        <w:t>&gt;&gt;, &lt;&lt;credentials&gt;</w:t>
      </w:r>
      <w:proofErr w:type="gramStart"/>
      <w:r w:rsidRPr="00AD4EEE">
        <w:rPr>
          <w:rFonts w:ascii="Courier New" w:hAnsi="Courier New" w:cs="Courier New"/>
          <w:b/>
          <w:bCs/>
          <w:color w:val="000000"/>
          <w:spacing w:val="-3"/>
          <w:sz w:val="21"/>
          <w:szCs w:val="21"/>
        </w:rPr>
        <w:t>&gt;</w:t>
      </w:r>
      <w:r w:rsidRPr="00AD4EEE">
        <w:rPr>
          <w:rFonts w:ascii="Courier New" w:hAnsi="Courier New" w:cs="Courier New"/>
          <w:color w:val="000000"/>
          <w:spacing w:val="-3"/>
          <w:sz w:val="21"/>
          <w:szCs w:val="21"/>
        </w:rPr>
        <w:t xml:space="preserve"> </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w:t>
      </w:r>
      <w:proofErr w:type="gramEnd"/>
      <w:r w:rsidRPr="00AD4EEE">
        <w:rPr>
          <w:rFonts w:ascii="Century Schoolbook" w:hAnsi="Century Schoolbook" w:cs="Courier New"/>
          <w:color w:val="000000"/>
          <w:spacing w:val="-3"/>
          <w:sz w:val="21"/>
          <w:szCs w:val="21"/>
        </w:rPr>
        <w:t xml:space="preserve">"Resident"), sets forth the terms and conditions of Resident's appointment by CAMC as a member of </w:t>
      </w:r>
      <w:r w:rsidRPr="00AD4EEE">
        <w:rPr>
          <w:rFonts w:ascii="Courier New" w:hAnsi="Courier New" w:cs="Courier New"/>
          <w:b/>
          <w:bCs/>
          <w:color w:val="000000"/>
          <w:spacing w:val="-3"/>
          <w:sz w:val="21"/>
          <w:szCs w:val="21"/>
        </w:rPr>
        <w:t>&lt;&lt;department&gt;&gt;</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(the "Department").</w:t>
      </w:r>
    </w:p>
    <w:p w14:paraId="179EA54C" w14:textId="77777777" w:rsidR="00391419" w:rsidRDefault="00391419" w:rsidP="00391419">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p>
    <w:p w14:paraId="3C3811D4" w14:textId="77777777" w:rsidR="00391419" w:rsidRPr="00AD4EEE" w:rsidRDefault="00391419" w:rsidP="00391419">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r>
      <w:r>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In consideration of the mutual promises contained herein and intending to be legally bound, CAMC and Resident each agree as follows:</w:t>
      </w:r>
    </w:p>
    <w:p w14:paraId="4E10B4DA" w14:textId="77777777" w:rsidR="00391419" w:rsidRPr="00AD4EEE" w:rsidRDefault="00391419" w:rsidP="00391419">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p>
    <w:p w14:paraId="71F6E9EE" w14:textId="77777777" w:rsidR="00391419" w:rsidRPr="00AD4EEE" w:rsidRDefault="00391419" w:rsidP="00391419">
      <w:pPr>
        <w:tabs>
          <w:tab w:val="left" w:pos="-720"/>
        </w:tabs>
        <w:suppressAutoHyphens/>
        <w:spacing w:before="240" w:line="480" w:lineRule="auto"/>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Terms of Appointment</w:t>
      </w:r>
    </w:p>
    <w:p w14:paraId="28794E64"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Commencement Date</w:t>
      </w:r>
      <w:r w:rsidRPr="00AD4EEE">
        <w:rPr>
          <w:rFonts w:ascii="Century Schoolbook" w:hAnsi="Century Schoolbook" w:cs="Courier New"/>
          <w:color w:val="000000"/>
          <w:spacing w:val="-3"/>
          <w:sz w:val="21"/>
          <w:szCs w:val="21"/>
        </w:rPr>
        <w:t xml:space="preserve">.  Commencing on </w:t>
      </w:r>
      <w:r w:rsidRPr="00AD4EEE">
        <w:rPr>
          <w:rFonts w:ascii="Courier New" w:hAnsi="Courier New" w:cs="Courier New"/>
          <w:b/>
          <w:bCs/>
          <w:color w:val="000000"/>
          <w:spacing w:val="-3"/>
          <w:sz w:val="21"/>
          <w:szCs w:val="21"/>
        </w:rPr>
        <w:t>&lt;&lt;</w:t>
      </w:r>
      <w:proofErr w:type="spellStart"/>
      <w:r w:rsidRPr="00AD4EEE">
        <w:rPr>
          <w:rFonts w:ascii="Courier New" w:hAnsi="Courier New" w:cs="Courier New"/>
          <w:b/>
          <w:bCs/>
          <w:color w:val="000000"/>
          <w:spacing w:val="-3"/>
          <w:sz w:val="21"/>
          <w:szCs w:val="21"/>
        </w:rPr>
        <w:t>startdate</w:t>
      </w:r>
      <w:proofErr w:type="spellEnd"/>
      <w:r w:rsidRPr="00AD4EEE">
        <w:rPr>
          <w:rFonts w:ascii="Courier New" w:hAnsi="Courier New" w:cs="Courier New"/>
          <w:b/>
          <w:bCs/>
          <w:color w:val="000000"/>
          <w:spacing w:val="-3"/>
          <w:sz w:val="21"/>
          <w:szCs w:val="21"/>
        </w:rPr>
        <w:t>&gt;&gt;</w:t>
      </w:r>
      <w:r w:rsidRPr="00AD4EEE">
        <w:rPr>
          <w:rFonts w:ascii="Century Schoolbook" w:hAnsi="Century Schoolbook" w:cs="Courier New"/>
          <w:color w:val="000000"/>
          <w:spacing w:val="-3"/>
          <w:sz w:val="21"/>
          <w:szCs w:val="21"/>
        </w:rPr>
        <w:t xml:space="preserve"> </w:t>
      </w:r>
      <w:proofErr w:type="gramStart"/>
      <w:r w:rsidRPr="00AD4EEE">
        <w:rPr>
          <w:rFonts w:ascii="Century Schoolbook" w:hAnsi="Century Schoolbook" w:cs="Courier New"/>
          <w:color w:val="000000"/>
          <w:spacing w:val="-3"/>
          <w:sz w:val="21"/>
          <w:szCs w:val="21"/>
        </w:rPr>
        <w:t>( the</w:t>
      </w:r>
      <w:proofErr w:type="gramEnd"/>
      <w:r w:rsidRPr="00AD4EEE">
        <w:rPr>
          <w:rFonts w:ascii="Century Schoolbook" w:hAnsi="Century Schoolbook" w:cs="Courier New"/>
          <w:color w:val="000000"/>
          <w:spacing w:val="-3"/>
          <w:sz w:val="21"/>
          <w:szCs w:val="21"/>
        </w:rPr>
        <w:t xml:space="preserve"> "Commencement Date") Resident shall be appointed as a trainee at the  </w:t>
      </w:r>
      <w:r w:rsidRPr="00AD4EEE">
        <w:rPr>
          <w:rFonts w:ascii="Courier New" w:hAnsi="Courier New" w:cs="Courier New"/>
          <w:b/>
          <w:bCs/>
          <w:color w:val="000000"/>
          <w:spacing w:val="-3"/>
          <w:sz w:val="21"/>
          <w:szCs w:val="21"/>
        </w:rPr>
        <w:t>&lt;&lt;status&gt;&gt;</w:t>
      </w:r>
      <w:r w:rsidRPr="00AD4EEE">
        <w:rPr>
          <w:rFonts w:ascii="Courier New" w:hAnsi="Courier New"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post-graduate level) in CAMC's graduate medical education resident training program in  </w:t>
      </w:r>
      <w:r w:rsidRPr="00AD4EEE">
        <w:rPr>
          <w:rFonts w:ascii="Courier New" w:hAnsi="Courier New" w:cs="Courier New"/>
          <w:b/>
          <w:bCs/>
          <w:color w:val="000000"/>
          <w:spacing w:val="-3"/>
          <w:sz w:val="21"/>
          <w:szCs w:val="21"/>
        </w:rPr>
        <w:t>&lt;&lt;program&gt;&gt;</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 xml:space="preserve">(the "Program"), and shall have a program training level designation of  </w:t>
      </w:r>
      <w:r w:rsidRPr="00AD4EEE">
        <w:rPr>
          <w:rFonts w:ascii="Courier New" w:hAnsi="Courier New" w:cs="Courier New"/>
          <w:b/>
          <w:bCs/>
          <w:color w:val="000000"/>
          <w:spacing w:val="-3"/>
          <w:sz w:val="21"/>
          <w:szCs w:val="21"/>
        </w:rPr>
        <w:t>&lt;&lt;status&gt;&gt;</w:t>
      </w:r>
      <w:r w:rsidRPr="00AD4EEE">
        <w:rPr>
          <w:rFonts w:ascii="Century Schoolbook" w:hAnsi="Century Schoolbook" w:cs="Courier New"/>
          <w:b/>
          <w:color w:val="000000"/>
          <w:spacing w:val="-3"/>
          <w:sz w:val="21"/>
          <w:szCs w:val="21"/>
        </w:rPr>
        <w:t xml:space="preserve">.  </w:t>
      </w:r>
      <w:bookmarkStart w:id="0" w:name="_Hlk129006479"/>
      <w:r w:rsidRPr="00D55BB7">
        <w:rPr>
          <w:rFonts w:ascii="Century Schoolbook" w:hAnsi="Century Schoolbook" w:cs="Courier New"/>
          <w:color w:val="000000"/>
          <w:spacing w:val="-3"/>
          <w:sz w:val="21"/>
          <w:szCs w:val="21"/>
        </w:rPr>
        <w:t>Resident will undergo an orientation period prior to the residency year to begin on (the “Employment Date”).</w:t>
      </w:r>
      <w:bookmarkEnd w:id="0"/>
    </w:p>
    <w:p w14:paraId="50C120C7"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Term</w:t>
      </w:r>
      <w:r w:rsidRPr="00AD4EEE">
        <w:rPr>
          <w:rFonts w:ascii="Century Schoolbook" w:hAnsi="Century Schoolbook" w:cs="Courier New"/>
          <w:color w:val="000000"/>
          <w:spacing w:val="-3"/>
          <w:sz w:val="21"/>
          <w:szCs w:val="21"/>
        </w:rPr>
        <w:t xml:space="preserve">.  This Agreement shall be effective for a maximum period of twelve (12) months, expiring on </w:t>
      </w:r>
      <w:r w:rsidRPr="00AD4EEE">
        <w:rPr>
          <w:rFonts w:ascii="Courier New" w:hAnsi="Courier New" w:cs="Courier New"/>
          <w:b/>
          <w:bCs/>
          <w:color w:val="000000"/>
          <w:spacing w:val="-3"/>
          <w:sz w:val="21"/>
          <w:szCs w:val="21"/>
        </w:rPr>
        <w:t>&lt;&lt;</w:t>
      </w:r>
      <w:proofErr w:type="spellStart"/>
      <w:r w:rsidRPr="00AD4EEE">
        <w:rPr>
          <w:rFonts w:ascii="Courier New" w:hAnsi="Courier New" w:cs="Courier New"/>
          <w:b/>
          <w:bCs/>
          <w:color w:val="000000"/>
          <w:spacing w:val="-3"/>
          <w:sz w:val="21"/>
          <w:szCs w:val="21"/>
        </w:rPr>
        <w:t>enddate</w:t>
      </w:r>
      <w:proofErr w:type="spellEnd"/>
      <w:r w:rsidRPr="00AD4EEE">
        <w:rPr>
          <w:rFonts w:ascii="Courier New" w:hAnsi="Courier New" w:cs="Courier New"/>
          <w:b/>
          <w:bCs/>
          <w:color w:val="000000"/>
          <w:spacing w:val="-3"/>
          <w:sz w:val="21"/>
          <w:szCs w:val="21"/>
        </w:rPr>
        <w:t>&gt;&gt;</w:t>
      </w:r>
      <w:r w:rsidRPr="00AD4EEE">
        <w:rPr>
          <w:rFonts w:ascii="Century Schoolbook" w:hAnsi="Century Schoolbook" w:cs="Courier New"/>
          <w:color w:val="000000"/>
          <w:spacing w:val="-3"/>
          <w:sz w:val="21"/>
          <w:szCs w:val="21"/>
        </w:rPr>
        <w:t>.  Although the parties anticipate that Resident's appointment pursuant to this Agreement will continue for the full twelve (12) month term, this Agreement may be terminated by CAMC at any time for the grounds specified herein.</w:t>
      </w:r>
    </w:p>
    <w:p w14:paraId="1C1352F4"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Obligation to Provide Accurate Information</w:t>
      </w:r>
      <w:r w:rsidRPr="00AD4EEE">
        <w:rPr>
          <w:rFonts w:ascii="Century Schoolbook" w:hAnsi="Century Schoolbook" w:cs="Courier New"/>
          <w:color w:val="000000"/>
          <w:spacing w:val="-3"/>
          <w:sz w:val="21"/>
          <w:szCs w:val="21"/>
        </w:rPr>
        <w:t xml:space="preserve">.  Residents </w:t>
      </w:r>
      <w:proofErr w:type="gramStart"/>
      <w:r w:rsidRPr="00AD4EEE">
        <w:rPr>
          <w:rFonts w:ascii="Century Schoolbook" w:hAnsi="Century Schoolbook" w:cs="Courier New"/>
          <w:color w:val="000000"/>
          <w:spacing w:val="-3"/>
          <w:sz w:val="21"/>
          <w:szCs w:val="21"/>
        </w:rPr>
        <w:t>are at all times</w:t>
      </w:r>
      <w:proofErr w:type="gramEnd"/>
      <w:r w:rsidRPr="00AD4EEE">
        <w:rPr>
          <w:rFonts w:ascii="Century Schoolbook" w:hAnsi="Century Schoolbook" w:cs="Courier New"/>
          <w:color w:val="000000"/>
          <w:spacing w:val="-3"/>
          <w:sz w:val="21"/>
          <w:szCs w:val="21"/>
        </w:rPr>
        <w:t xml:space="preserve"> responsible for the completeness, timeliness, and accuracy of the information they provide to CAMC. The submission of information by a Resident that is false, misleading, incomplete, or plagiarized from another source is a violation of this Agreement. The omission of information that is pertinent to CAMC’s decision whether to rank a resident, determine a resident’s ability to satisfy Program requirements or standards, or identify circumstances that may reasonably be expected to affect adversely a Resident’s licensure status, visa status, or ability to start the Program is a violation of this Agreement. Such violations constitute grounds for disciplinary actions, up to and including termination.</w:t>
      </w:r>
    </w:p>
    <w:p w14:paraId="2C621A42"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Conditions Precedent</w:t>
      </w:r>
      <w:r w:rsidRPr="00AD4EEE">
        <w:rPr>
          <w:rFonts w:ascii="Century Schoolbook" w:hAnsi="Century Schoolbook" w:cs="Courier New"/>
          <w:color w:val="000000"/>
          <w:spacing w:val="-3"/>
          <w:sz w:val="21"/>
          <w:szCs w:val="21"/>
        </w:rPr>
        <w:t xml:space="preserve">.  As a condition precedent to appointment, Resident must provide appropriate credentialing documentation to CAMC prior to the Commencement Date. This Agreement shall automatically terminate and will not become effective if Resident fails to provide CAMC with </w:t>
      </w:r>
      <w:proofErr w:type="gramStart"/>
      <w:r w:rsidRPr="00AD4EEE">
        <w:rPr>
          <w:rFonts w:ascii="Century Schoolbook" w:hAnsi="Century Schoolbook" w:cs="Courier New"/>
          <w:color w:val="000000"/>
          <w:spacing w:val="-3"/>
          <w:sz w:val="21"/>
          <w:szCs w:val="21"/>
        </w:rPr>
        <w:t>all of</w:t>
      </w:r>
      <w:proofErr w:type="gramEnd"/>
      <w:r w:rsidRPr="00AD4EEE">
        <w:rPr>
          <w:rFonts w:ascii="Century Schoolbook" w:hAnsi="Century Schoolbook" w:cs="Courier New"/>
          <w:color w:val="000000"/>
          <w:spacing w:val="-3"/>
          <w:sz w:val="21"/>
          <w:szCs w:val="21"/>
        </w:rPr>
        <w:t xml:space="preserve"> the following credentialing documentation required for certification of eligibility:</w:t>
      </w:r>
    </w:p>
    <w:p w14:paraId="4A96119F" w14:textId="77777777" w:rsidR="00391419" w:rsidRPr="00AD4EEE" w:rsidRDefault="00391419" w:rsidP="00391419">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1.4.1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A completed, timely, accurate and comprehensive residency </w:t>
      </w:r>
      <w:proofErr w:type="gramStart"/>
      <w:r w:rsidRPr="00AD4EEE">
        <w:rPr>
          <w:rFonts w:ascii="Century Schoolbook" w:hAnsi="Century Schoolbook" w:cs="Courier New"/>
          <w:color w:val="000000"/>
          <w:spacing w:val="-3"/>
          <w:sz w:val="21"/>
          <w:szCs w:val="21"/>
        </w:rPr>
        <w:t>application;</w:t>
      </w:r>
      <w:proofErr w:type="gramEnd"/>
    </w:p>
    <w:p w14:paraId="7A2ECAB6"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1.4.2</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An original medical school diploma (or notarized copy of such diploma</w:t>
      </w:r>
      <w:proofErr w:type="gramStart"/>
      <w:r w:rsidRPr="00AD4EEE">
        <w:rPr>
          <w:rFonts w:ascii="Century Schoolbook" w:hAnsi="Century Schoolbook" w:cs="Courier New"/>
          <w:color w:val="000000"/>
          <w:sz w:val="21"/>
          <w:szCs w:val="21"/>
        </w:rPr>
        <w:t>);</w:t>
      </w:r>
      <w:proofErr w:type="gramEnd"/>
    </w:p>
    <w:p w14:paraId="7023B308"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1.4.3</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An official medical school transcript[s], impressed with original medical school seal[s</w:t>
      </w:r>
      <w:proofErr w:type="gramStart"/>
      <w:r w:rsidRPr="00AD4EEE">
        <w:rPr>
          <w:rFonts w:ascii="Century Schoolbook" w:hAnsi="Century Schoolbook" w:cs="Courier New"/>
          <w:color w:val="000000"/>
          <w:sz w:val="21"/>
          <w:szCs w:val="21"/>
        </w:rPr>
        <w:t>](</w:t>
      </w:r>
      <w:proofErr w:type="gramEnd"/>
      <w:r w:rsidRPr="00AD4EEE">
        <w:rPr>
          <w:rFonts w:ascii="Century Schoolbook" w:hAnsi="Century Schoolbook" w:cs="Courier New"/>
          <w:color w:val="000000"/>
          <w:sz w:val="21"/>
          <w:szCs w:val="21"/>
        </w:rPr>
        <w:t>or a notarized copy of such transcript[s]);</w:t>
      </w:r>
    </w:p>
    <w:p w14:paraId="2498311F"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1.4.4</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 xml:space="preserve">A training permit/license, as may be required by West Virginia state </w:t>
      </w:r>
      <w:proofErr w:type="gramStart"/>
      <w:r w:rsidRPr="00AD4EEE">
        <w:rPr>
          <w:rFonts w:ascii="Century Schoolbook" w:hAnsi="Century Schoolbook" w:cs="Courier New"/>
          <w:color w:val="000000"/>
          <w:sz w:val="21"/>
          <w:szCs w:val="21"/>
        </w:rPr>
        <w:t>law;</w:t>
      </w:r>
      <w:proofErr w:type="gramEnd"/>
    </w:p>
    <w:p w14:paraId="7DA1256F"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1.4.5</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 xml:space="preserve">A Dean's letter from the medical school from which Resident </w:t>
      </w:r>
      <w:proofErr w:type="gramStart"/>
      <w:r w:rsidRPr="00AD4EEE">
        <w:rPr>
          <w:rFonts w:ascii="Century Schoolbook" w:hAnsi="Century Schoolbook" w:cs="Courier New"/>
          <w:color w:val="000000"/>
          <w:sz w:val="21"/>
          <w:szCs w:val="21"/>
        </w:rPr>
        <w:t>graduated;</w:t>
      </w:r>
      <w:proofErr w:type="gramEnd"/>
    </w:p>
    <w:p w14:paraId="2A2615DA" w14:textId="77777777" w:rsidR="00391419" w:rsidRPr="00AD4EEE" w:rsidRDefault="00391419" w:rsidP="00391419">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1.4.6</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A minimum of two (2) additional letters of reference</w:t>
      </w:r>
      <w:r w:rsidRPr="00AD4EEE">
        <w:rPr>
          <w:rFonts w:ascii="Century Schoolbook" w:hAnsi="Century Schoolbook" w:cs="Courier New"/>
          <w:i/>
          <w:iCs/>
          <w:color w:val="000000"/>
          <w:spacing w:val="-3"/>
          <w:sz w:val="21"/>
          <w:szCs w:val="21"/>
        </w:rPr>
        <w:t>.</w:t>
      </w:r>
      <w:r w:rsidRPr="00AD4EEE">
        <w:rPr>
          <w:rFonts w:ascii="Century Schoolbook" w:hAnsi="Century Schoolbook" w:cs="Courier New"/>
          <w:color w:val="000000"/>
          <w:spacing w:val="-3"/>
          <w:sz w:val="21"/>
          <w:szCs w:val="21"/>
        </w:rPr>
        <w:t xml:space="preserve">  Such letters of reference must be written in English or be accompanied by certified </w:t>
      </w:r>
      <w:proofErr w:type="gramStart"/>
      <w:r w:rsidRPr="00AD4EEE">
        <w:rPr>
          <w:rFonts w:ascii="Century Schoolbook" w:hAnsi="Century Schoolbook" w:cs="Courier New"/>
          <w:color w:val="000000"/>
          <w:spacing w:val="-3"/>
          <w:sz w:val="21"/>
          <w:szCs w:val="21"/>
        </w:rPr>
        <w:t>translations;</w:t>
      </w:r>
      <w:proofErr w:type="gramEnd"/>
    </w:p>
    <w:p w14:paraId="12210FDC" w14:textId="77777777" w:rsidR="00391419" w:rsidRPr="00AD4EEE" w:rsidRDefault="00391419" w:rsidP="00391419">
      <w:pPr>
        <w:pStyle w:val="BodyText"/>
        <w:widowControl/>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1.4.7</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Proof of legal employment status (i.e., birth certificate, passport, naturalization papers, valid visa, etc.</w:t>
      </w:r>
      <w:proofErr w:type="gramStart"/>
      <w:r w:rsidRPr="00AD4EEE">
        <w:rPr>
          <w:rFonts w:ascii="Century Schoolbook" w:hAnsi="Century Schoolbook" w:cs="Courier New"/>
          <w:color w:val="000000"/>
          <w:sz w:val="21"/>
          <w:szCs w:val="21"/>
        </w:rPr>
        <w:t>);</w:t>
      </w:r>
      <w:proofErr w:type="gramEnd"/>
    </w:p>
    <w:p w14:paraId="196A1F39"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1.4.8</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 xml:space="preserve">If Resident is an international medical school graduate, an original, current, and valid ECFMG Certificate as well as proof of enrollment in a medical insurance plan per ECFMG sponsorship </w:t>
      </w:r>
      <w:proofErr w:type="gramStart"/>
      <w:r w:rsidRPr="00AD4EEE">
        <w:rPr>
          <w:rFonts w:ascii="Century Schoolbook" w:hAnsi="Century Schoolbook" w:cs="Courier New"/>
          <w:color w:val="000000"/>
          <w:sz w:val="21"/>
          <w:szCs w:val="21"/>
        </w:rPr>
        <w:t>requirements;</w:t>
      </w:r>
      <w:proofErr w:type="gramEnd"/>
    </w:p>
    <w:p w14:paraId="173C9F4F"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1.4.9</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A DEA number or a temporary or limited DEA number that otherwise complies with applicable law and a license to practice medicine in, or a temporary or limited license that otherwise complies with the applicable provisions of the laws pertaining to licensure in the State of West Virginia; and</w:t>
      </w:r>
    </w:p>
    <w:p w14:paraId="0BB845C3" w14:textId="77777777" w:rsidR="00391419" w:rsidRPr="00AD4EEE" w:rsidRDefault="00391419" w:rsidP="00391419">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1.4.10</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Any document not printed in English must be accompanied by an acceptable original English translation by a qualified translator.  Each translation must be accompanied by an affidavit of accuracy acceptable to CAMC.</w:t>
      </w:r>
    </w:p>
    <w:p w14:paraId="3758F5D3"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lastRenderedPageBreak/>
        <w:tab/>
      </w:r>
      <w:r w:rsidRPr="00AD4EEE">
        <w:rPr>
          <w:rFonts w:ascii="Century Schoolbook" w:hAnsi="Century Schoolbook" w:cs="Courier New"/>
          <w:color w:val="000000"/>
          <w:sz w:val="21"/>
          <w:szCs w:val="21"/>
        </w:rPr>
        <w:tab/>
        <w:t>1.4.11</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 xml:space="preserve">Such other and further information that CAMC may request in connection with Resident's </w:t>
      </w:r>
      <w:proofErr w:type="gramStart"/>
      <w:r w:rsidRPr="00AD4EEE">
        <w:rPr>
          <w:rFonts w:ascii="Century Schoolbook" w:hAnsi="Century Schoolbook" w:cs="Courier New"/>
          <w:color w:val="000000"/>
          <w:sz w:val="21"/>
          <w:szCs w:val="21"/>
        </w:rPr>
        <w:t>credentials;</w:t>
      </w:r>
      <w:proofErr w:type="gramEnd"/>
    </w:p>
    <w:p w14:paraId="6ADB6B07"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 xml:space="preserve">1.4.12 </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 xml:space="preserve">Resident agrees to sign the “Professional Practice Contract” in Attachment A of this agreement as a condition of </w:t>
      </w:r>
      <w:proofErr w:type="gramStart"/>
      <w:r w:rsidRPr="00AD4EEE">
        <w:rPr>
          <w:rFonts w:ascii="Century Schoolbook" w:hAnsi="Century Schoolbook" w:cs="Courier New"/>
          <w:color w:val="000000"/>
          <w:sz w:val="21"/>
          <w:szCs w:val="21"/>
        </w:rPr>
        <w:t>appointment;</w:t>
      </w:r>
      <w:proofErr w:type="gramEnd"/>
    </w:p>
    <w:p w14:paraId="7EA5E167"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1.4.13</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Resident must be able to adhere to the Resident Technical Standards as outlined in the House Staff Handbook policy titled “Resident</w:t>
      </w:r>
      <w:r>
        <w:rPr>
          <w:rFonts w:ascii="Century Schoolbook" w:hAnsi="Century Schoolbook" w:cs="Courier New"/>
          <w:color w:val="000000"/>
          <w:sz w:val="21"/>
          <w:szCs w:val="21"/>
        </w:rPr>
        <w:t>/Fellow</w:t>
      </w:r>
      <w:r w:rsidRPr="00AD4EEE">
        <w:rPr>
          <w:rFonts w:ascii="Century Schoolbook" w:hAnsi="Century Schoolbook" w:cs="Courier New"/>
          <w:color w:val="000000"/>
          <w:sz w:val="21"/>
          <w:szCs w:val="21"/>
        </w:rPr>
        <w:t xml:space="preserve"> Technical Standards”.  If resident cannot comply with the guidelines in the policy or with the responsibilities or essential functions of the job due to a protected disability, it is the resident’s responsibility to notify the Program Director or Human Resources Director of any request for reasonable accommodation.</w:t>
      </w:r>
    </w:p>
    <w:p w14:paraId="3CC521FB" w14:textId="77777777" w:rsidR="00391419" w:rsidRPr="00AD4EEE" w:rsidRDefault="00391419" w:rsidP="00391419">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bookmarkStart w:id="1" w:name="_Hlk129856767"/>
      <w:r w:rsidRPr="00AD4EEE">
        <w:rPr>
          <w:rFonts w:ascii="Century Schoolbook" w:hAnsi="Century Schoolbook" w:cs="Courier New"/>
          <w:color w:val="000000"/>
          <w:sz w:val="21"/>
          <w:szCs w:val="21"/>
        </w:rPr>
        <w:t>1.4.14</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bookmarkStart w:id="2" w:name="_Hlk129007200"/>
      <w:r w:rsidRPr="00AD4EEE">
        <w:rPr>
          <w:rFonts w:ascii="Century Schoolbook" w:hAnsi="Century Schoolbook" w:cs="Courier New"/>
          <w:color w:val="000000"/>
          <w:sz w:val="21"/>
          <w:szCs w:val="21"/>
        </w:rPr>
        <w:t xml:space="preserve">Resident is subject to the </w:t>
      </w:r>
      <w:r w:rsidRPr="008F3AA3">
        <w:rPr>
          <w:rFonts w:ascii="Century Schoolbook" w:hAnsi="Century Schoolbook" w:cs="Courier New"/>
          <w:color w:val="000000"/>
          <w:sz w:val="21"/>
          <w:szCs w:val="21"/>
        </w:rPr>
        <w:t>CAMC</w:t>
      </w:r>
      <w:r>
        <w:rPr>
          <w:rFonts w:ascii="Century Schoolbook" w:hAnsi="Century Schoolbook" w:cs="Courier New"/>
          <w:color w:val="000000"/>
          <w:sz w:val="21"/>
          <w:szCs w:val="21"/>
        </w:rPr>
        <w:t xml:space="preserve"> </w:t>
      </w:r>
      <w:r w:rsidRPr="00B15178">
        <w:rPr>
          <w:rFonts w:ascii="Century Schoolbook" w:hAnsi="Century Schoolbook" w:cs="Courier New"/>
          <w:color w:val="000000"/>
          <w:sz w:val="21"/>
          <w:szCs w:val="21"/>
        </w:rPr>
        <w:t>policy</w:t>
      </w:r>
      <w:r w:rsidRPr="00AD4EEE">
        <w:rPr>
          <w:rFonts w:ascii="Century Schoolbook" w:hAnsi="Century Schoolbook" w:cs="Courier New"/>
          <w:color w:val="000000"/>
          <w:sz w:val="21"/>
          <w:szCs w:val="21"/>
        </w:rPr>
        <w:t xml:space="preserve"> on background checks.  </w:t>
      </w:r>
      <w:bookmarkEnd w:id="2"/>
      <w:r w:rsidRPr="00AD4EEE">
        <w:rPr>
          <w:rFonts w:ascii="Century Schoolbook" w:hAnsi="Century Schoolbook" w:cs="Courier New"/>
          <w:color w:val="000000"/>
          <w:sz w:val="21"/>
          <w:szCs w:val="21"/>
        </w:rPr>
        <w:t>CAMC will</w:t>
      </w:r>
      <w:r>
        <w:rPr>
          <w:rFonts w:ascii="Century Schoolbook" w:hAnsi="Century Schoolbook" w:cs="Courier New"/>
          <w:color w:val="000000"/>
          <w:sz w:val="21"/>
          <w:szCs w:val="21"/>
        </w:rPr>
        <w:t xml:space="preserve"> ensure that </w:t>
      </w:r>
      <w:r w:rsidRPr="00AD4EEE">
        <w:rPr>
          <w:rFonts w:ascii="Century Schoolbook" w:hAnsi="Century Schoolbook" w:cs="Courier New"/>
          <w:color w:val="000000"/>
          <w:sz w:val="21"/>
          <w:szCs w:val="21"/>
        </w:rPr>
        <w:t xml:space="preserve">background investigations </w:t>
      </w:r>
      <w:r>
        <w:rPr>
          <w:rFonts w:ascii="Century Schoolbook" w:hAnsi="Century Schoolbook" w:cs="Courier New"/>
          <w:color w:val="000000"/>
          <w:sz w:val="21"/>
          <w:szCs w:val="21"/>
        </w:rPr>
        <w:t xml:space="preserve">are or have been conducted </w:t>
      </w:r>
      <w:r w:rsidRPr="00AD4EEE">
        <w:rPr>
          <w:rFonts w:ascii="Century Schoolbook" w:hAnsi="Century Schoolbook" w:cs="Courier New"/>
          <w:color w:val="000000"/>
          <w:sz w:val="21"/>
          <w:szCs w:val="21"/>
        </w:rPr>
        <w:t xml:space="preserve">on all new residents in accordance with the Fair Credit Reporting Act (FCRA) and West Virginia state laws.  </w:t>
      </w:r>
      <w:r>
        <w:rPr>
          <w:rFonts w:ascii="Century Schoolbook" w:hAnsi="Century Schoolbook" w:cs="Courier New"/>
          <w:color w:val="000000"/>
          <w:sz w:val="21"/>
          <w:szCs w:val="21"/>
        </w:rPr>
        <w:t xml:space="preserve">Background </w:t>
      </w:r>
      <w:r w:rsidRPr="00AD4EEE">
        <w:rPr>
          <w:rFonts w:ascii="Century Schoolbook" w:hAnsi="Century Schoolbook" w:cs="Courier New"/>
          <w:color w:val="000000"/>
          <w:sz w:val="21"/>
          <w:szCs w:val="21"/>
        </w:rPr>
        <w:t>investigatio</w:t>
      </w:r>
      <w:r>
        <w:rPr>
          <w:rFonts w:ascii="Century Schoolbook" w:hAnsi="Century Schoolbook" w:cs="Courier New"/>
          <w:color w:val="000000"/>
          <w:sz w:val="21"/>
          <w:szCs w:val="21"/>
        </w:rPr>
        <w:t>ns are</w:t>
      </w:r>
      <w:r w:rsidRPr="00AD4EEE">
        <w:rPr>
          <w:rFonts w:ascii="Century Schoolbook" w:hAnsi="Century Schoolbook" w:cs="Courier New"/>
          <w:color w:val="000000"/>
          <w:sz w:val="21"/>
          <w:szCs w:val="21"/>
        </w:rPr>
        <w:t xml:space="preserve"> conducted to evaluate and assess the employability of those individuals with a criminal conviction, a pending criminal charge, or some other adverse event as it relates to specifically identified positions.  All background investigations are the property of the company and are maintained in a confidential manner.  Copies will not be provided to a resident.  The fact that a resident has a criminal conviction is not sufficient to disqualify him/her from employment.  The final decision to employ a resident with a criminal conviction will be at the discretion of the DIO and the Corporate Director for human resources.</w:t>
      </w:r>
    </w:p>
    <w:bookmarkEnd w:id="1"/>
    <w:p w14:paraId="71B573DF"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Physical Assessment and Immunization</w:t>
      </w:r>
      <w:r w:rsidRPr="00AD4EEE">
        <w:rPr>
          <w:rFonts w:ascii="Century Schoolbook" w:hAnsi="Century Schoolbook" w:cs="Courier New"/>
          <w:color w:val="000000"/>
          <w:spacing w:val="-3"/>
          <w:sz w:val="21"/>
          <w:szCs w:val="21"/>
        </w:rPr>
        <w:t xml:space="preserve">.  After all other conditions precedent have been satisfied and Resident has been extended a conditional offer of appointment to the Staff, Resident must submit evidence that Resident has submitted to a pre-appointment physical examination and received the required immunizations prior to the Commencement Date in full compliance with CAMC's physical assessment and immunization policy and all applicable federal, state, and local laws and regulations. Further, such evidence must demonstrate, </w:t>
      </w:r>
      <w:proofErr w:type="gramStart"/>
      <w:r w:rsidRPr="00AD4EEE">
        <w:rPr>
          <w:rFonts w:ascii="Century Schoolbook" w:hAnsi="Century Schoolbook" w:cs="Courier New"/>
          <w:color w:val="000000"/>
          <w:spacing w:val="-3"/>
          <w:sz w:val="21"/>
          <w:szCs w:val="21"/>
        </w:rPr>
        <w:t>on the basis of</w:t>
      </w:r>
      <w:proofErr w:type="gramEnd"/>
      <w:r w:rsidRPr="00AD4EEE">
        <w:rPr>
          <w:rFonts w:ascii="Century Schoolbook" w:hAnsi="Century Schoolbook" w:cs="Courier New"/>
          <w:color w:val="000000"/>
          <w:spacing w:val="-3"/>
          <w:sz w:val="21"/>
          <w:szCs w:val="21"/>
        </w:rPr>
        <w:t xml:space="preserve"> this overall health status assessment, that it has been determined that Resident is in sufficient physical and mental condition (as determined by a medical history, medical records, and medical examination) to perform the essential functions of appointment with or without reasonable accommodations.</w:t>
      </w:r>
    </w:p>
    <w:p w14:paraId="592B1C1C" w14:textId="77777777" w:rsidR="00391419" w:rsidRPr="00AD4EEE" w:rsidRDefault="00391419" w:rsidP="00391419">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Resident Responsibilities</w:t>
      </w:r>
      <w:r w:rsidRPr="00AD4EEE">
        <w:rPr>
          <w:rFonts w:ascii="Century Schoolbook" w:hAnsi="Century Schoolbook" w:cs="Courier New"/>
          <w:color w:val="000000"/>
          <w:spacing w:val="-3"/>
          <w:sz w:val="21"/>
          <w:szCs w:val="21"/>
        </w:rPr>
        <w:t>.  In providing services and in participating in the activities of the Program, Resident agrees to do the following:</w:t>
      </w:r>
    </w:p>
    <w:p w14:paraId="65E23FCD"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Perform Duties</w:t>
      </w:r>
      <w:r w:rsidRPr="00AD4EEE">
        <w:rPr>
          <w:rFonts w:ascii="Century Schoolbook" w:hAnsi="Century Schoolbook" w:cs="Courier New"/>
          <w:color w:val="000000"/>
          <w:spacing w:val="-3"/>
          <w:sz w:val="21"/>
          <w:szCs w:val="21"/>
        </w:rPr>
        <w:t xml:space="preserve">.  Work as scheduled by CAMC and perform diligently and conscientiously those duties that may reasonably be assigned by CAMC to the best of Resident’s ability. Resident understands and acknowledges that CAMC is the sponsor of the Program and operates the Program in affiliation with West Virginia University Board of Governors on behalf of West Virginia University ("WVU"), which provides clinical training and faculty supervision to residents participating in the Program.  Resident also understands and acknowledges that CAMC contracts with CAMC </w:t>
      </w:r>
      <w:r>
        <w:rPr>
          <w:rFonts w:ascii="Century Schoolbook" w:hAnsi="Century Schoolbook" w:cs="Courier New"/>
          <w:color w:val="000000"/>
          <w:spacing w:val="-3"/>
          <w:sz w:val="21"/>
          <w:szCs w:val="21"/>
        </w:rPr>
        <w:t xml:space="preserve">Institute of Academic Medicine </w:t>
      </w:r>
      <w:r w:rsidRPr="00AD4EEE">
        <w:rPr>
          <w:rFonts w:ascii="Century Schoolbook" w:hAnsi="Century Schoolbook" w:cs="Courier New"/>
          <w:color w:val="000000"/>
          <w:spacing w:val="-3"/>
          <w:sz w:val="21"/>
          <w:szCs w:val="21"/>
        </w:rPr>
        <w:t>(the "Institute") for the Institute to manage and administer various aspects of CAMC’s Program, and Resident agrees to recognize the Institute as CAMC’s agent with respect to all aspects of CAMC’s Program managed and administered by the Institute.</w:t>
      </w:r>
    </w:p>
    <w:p w14:paraId="33B68F50"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Policies</w:t>
      </w:r>
      <w:r w:rsidRPr="00AD4EEE">
        <w:rPr>
          <w:rFonts w:ascii="Century Schoolbook" w:hAnsi="Century Schoolbook" w:cs="Courier New"/>
          <w:color w:val="000000"/>
          <w:spacing w:val="-3"/>
          <w:sz w:val="21"/>
          <w:szCs w:val="21"/>
        </w:rPr>
        <w:t xml:space="preserve">.  Obey and adhere to the applicable policies, practices, bylaws, </w:t>
      </w:r>
      <w:proofErr w:type="gramStart"/>
      <w:r w:rsidRPr="00AD4EEE">
        <w:rPr>
          <w:rFonts w:ascii="Century Schoolbook" w:hAnsi="Century Schoolbook" w:cs="Courier New"/>
          <w:color w:val="000000"/>
          <w:spacing w:val="-3"/>
          <w:sz w:val="21"/>
          <w:szCs w:val="21"/>
        </w:rPr>
        <w:t>rules</w:t>
      </w:r>
      <w:proofErr w:type="gramEnd"/>
      <w:r w:rsidRPr="00AD4EEE">
        <w:rPr>
          <w:rFonts w:ascii="Century Schoolbook" w:hAnsi="Century Schoolbook" w:cs="Courier New"/>
          <w:color w:val="000000"/>
          <w:spacing w:val="-3"/>
          <w:sz w:val="21"/>
          <w:szCs w:val="21"/>
        </w:rPr>
        <w:t xml:space="preserve"> and regulations (collectively the "Policies") of CAMC, the Institute, WVU, the Department, and the Medical Staff of CAMC. Likewise, Resident shall obey and adhere to the corresponding Policies of </w:t>
      </w:r>
      <w:proofErr w:type="gramStart"/>
      <w:r w:rsidRPr="00AD4EEE">
        <w:rPr>
          <w:rFonts w:ascii="Century Schoolbook" w:hAnsi="Century Schoolbook" w:cs="Courier New"/>
          <w:color w:val="000000"/>
          <w:spacing w:val="-3"/>
          <w:sz w:val="21"/>
          <w:szCs w:val="21"/>
        </w:rPr>
        <w:t>all of</w:t>
      </w:r>
      <w:proofErr w:type="gramEnd"/>
      <w:r w:rsidRPr="00AD4EEE">
        <w:rPr>
          <w:rFonts w:ascii="Century Schoolbook" w:hAnsi="Century Schoolbook" w:cs="Courier New"/>
          <w:color w:val="000000"/>
          <w:spacing w:val="-3"/>
          <w:sz w:val="21"/>
          <w:szCs w:val="21"/>
        </w:rPr>
        <w:t xml:space="preserve"> the facilities to which Resident rotates.  In case of any conflict between the Policies of CAMC and the Institute and any other Policies, the Policies of CAMC as Resident’s employer and of the Institute as CAMC’s agent shall control.  </w:t>
      </w:r>
    </w:p>
    <w:p w14:paraId="7DA4C2DB"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Laws</w:t>
      </w:r>
      <w:r w:rsidRPr="00AD4EEE">
        <w:rPr>
          <w:rFonts w:ascii="Century Schoolbook" w:hAnsi="Century Schoolbook" w:cs="Courier New"/>
          <w:color w:val="000000"/>
          <w:spacing w:val="-3"/>
          <w:sz w:val="21"/>
          <w:szCs w:val="21"/>
        </w:rPr>
        <w:t xml:space="preserve">. Obey and adhere to all applicable state, federal, and local laws, as well as the standards required to maintain </w:t>
      </w:r>
      <w:r w:rsidRPr="00AD4EEE">
        <w:rPr>
          <w:rFonts w:ascii="Century Schoolbook" w:hAnsi="Century Schoolbook" w:cs="Courier New"/>
          <w:spacing w:val="-3"/>
          <w:sz w:val="21"/>
          <w:szCs w:val="21"/>
        </w:rPr>
        <w:t>accreditation</w:t>
      </w:r>
      <w:r w:rsidRPr="00AD4EEE">
        <w:rPr>
          <w:rFonts w:ascii="Century Schoolbook" w:hAnsi="Century Schoolbook" w:cs="Courier New"/>
          <w:color w:val="000000"/>
          <w:spacing w:val="-3"/>
          <w:sz w:val="21"/>
          <w:szCs w:val="21"/>
        </w:rPr>
        <w:t xml:space="preserve"> by </w:t>
      </w:r>
      <w:r w:rsidRPr="00AD4EEE">
        <w:rPr>
          <w:rFonts w:ascii="Century Schoolbook" w:hAnsi="Century Schoolbook" w:cs="Courier New"/>
          <w:color w:val="000000"/>
          <w:sz w:val="21"/>
          <w:szCs w:val="21"/>
        </w:rPr>
        <w:t>Det Norske Veritas (“DNV”)</w:t>
      </w:r>
      <w:r w:rsidRPr="00AD4EEE">
        <w:rPr>
          <w:rFonts w:ascii="Century Schoolbook" w:hAnsi="Century Schoolbook" w:cs="Courier New"/>
          <w:spacing w:val="-3"/>
          <w:sz w:val="21"/>
          <w:szCs w:val="21"/>
        </w:rPr>
        <w:t>,</w:t>
      </w:r>
      <w:r w:rsidRPr="00AD4EEE">
        <w:rPr>
          <w:rFonts w:ascii="Century Schoolbook" w:hAnsi="Century Schoolbook" w:cs="Courier New"/>
          <w:color w:val="000000"/>
          <w:spacing w:val="-3"/>
          <w:sz w:val="21"/>
          <w:szCs w:val="21"/>
        </w:rPr>
        <w:t xml:space="preserve"> the Accreditation Council on Graduate Medical Education ("ACGME"), and its Residency Review Committee ("RRC"), and any other relevant accreditation, certifying, or licensing organizations.</w:t>
      </w:r>
    </w:p>
    <w:p w14:paraId="34D440BF"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Activities</w:t>
      </w:r>
      <w:r w:rsidRPr="00AD4EEE">
        <w:rPr>
          <w:rFonts w:ascii="Century Schoolbook" w:hAnsi="Century Schoolbook" w:cs="Courier New"/>
          <w:color w:val="000000"/>
          <w:spacing w:val="-3"/>
          <w:sz w:val="21"/>
          <w:szCs w:val="21"/>
        </w:rPr>
        <w:t xml:space="preserve">.  Participate fully in the educational and scholarly activities of the Program, including the performance of scholarly and research activities as assigned by the Program Director and/or as necessary for </w:t>
      </w:r>
      <w:r w:rsidRPr="00AD4EEE">
        <w:rPr>
          <w:rFonts w:ascii="Century Schoolbook" w:hAnsi="Century Schoolbook" w:cs="Courier New"/>
          <w:color w:val="000000"/>
          <w:spacing w:val="-3"/>
          <w:sz w:val="21"/>
          <w:szCs w:val="21"/>
        </w:rPr>
        <w:lastRenderedPageBreak/>
        <w:t>the completion of applicable graduation requirements, attend all required educational conferences, assume responsibility for teaching and supervising other residents and students, participate in assigned Institute, CAMC and Medical or Dental Staff committee activities and participate as appropriate in institutional programs and Medical Staff activities.</w:t>
      </w:r>
    </w:p>
    <w:p w14:paraId="4DC4BC86" w14:textId="77777777" w:rsidR="00391419" w:rsidRPr="00AD4EEE" w:rsidRDefault="00391419" w:rsidP="00391419">
      <w:pPr>
        <w:pStyle w:val="BodyText"/>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2.5</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u w:val="single"/>
        </w:rPr>
        <w:t>Education</w:t>
      </w:r>
      <w:r w:rsidRPr="00AD4EEE">
        <w:rPr>
          <w:rFonts w:ascii="Century Schoolbook" w:hAnsi="Century Schoolbook" w:cs="Courier New"/>
          <w:color w:val="000000"/>
          <w:sz w:val="21"/>
          <w:szCs w:val="21"/>
        </w:rPr>
        <w:t>.  Fulfill the educational requirements of the Program.</w:t>
      </w:r>
    </w:p>
    <w:p w14:paraId="0F81320E"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2.6</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Courteous Attitude</w:t>
      </w:r>
      <w:r w:rsidRPr="00AD4EEE">
        <w:rPr>
          <w:rFonts w:ascii="Century Schoolbook" w:hAnsi="Century Schoolbook" w:cs="Courier New"/>
          <w:color w:val="000000"/>
          <w:spacing w:val="-3"/>
          <w:sz w:val="21"/>
          <w:szCs w:val="21"/>
        </w:rPr>
        <w:t xml:space="preserve">. Use Resident’s best efforts to provide safe, effective, and compassionate patient care and present </w:t>
      </w:r>
      <w:proofErr w:type="gramStart"/>
      <w:r w:rsidRPr="00AD4EEE">
        <w:rPr>
          <w:rFonts w:ascii="Century Schoolbook" w:hAnsi="Century Schoolbook" w:cs="Courier New"/>
          <w:color w:val="000000"/>
          <w:spacing w:val="-3"/>
          <w:sz w:val="21"/>
          <w:szCs w:val="21"/>
        </w:rPr>
        <w:t>at all times</w:t>
      </w:r>
      <w:proofErr w:type="gramEnd"/>
      <w:r w:rsidRPr="00AD4EEE">
        <w:rPr>
          <w:rFonts w:ascii="Century Schoolbook" w:hAnsi="Century Schoolbook" w:cs="Courier New"/>
          <w:color w:val="000000"/>
          <w:spacing w:val="-3"/>
          <w:sz w:val="21"/>
          <w:szCs w:val="21"/>
        </w:rPr>
        <w:t xml:space="preserve"> a courteous and respectful attitude toward all patients, colleagues, employees and visitors at CAMC hospitals and other facilities and rotation sites to which Resident is assigned.</w:t>
      </w:r>
    </w:p>
    <w:p w14:paraId="6A6A009A"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2.7</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Clinical Services</w:t>
      </w:r>
      <w:r w:rsidRPr="00AD4EEE">
        <w:rPr>
          <w:rFonts w:ascii="Century Schoolbook" w:hAnsi="Century Schoolbook" w:cs="Courier New"/>
          <w:color w:val="000000"/>
          <w:spacing w:val="-3"/>
          <w:sz w:val="21"/>
          <w:szCs w:val="21"/>
        </w:rPr>
        <w:t>.  Provide Clinical services:</w:t>
      </w:r>
    </w:p>
    <w:p w14:paraId="7FA5F2A7" w14:textId="77777777" w:rsidR="00391419" w:rsidRPr="00AD4EEE" w:rsidRDefault="00391419" w:rsidP="00391419">
      <w:pPr>
        <w:pStyle w:val="BodyText"/>
        <w:widowControl/>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2.7.1</w:t>
      </w:r>
      <w:r w:rsidRPr="00AD4EEE">
        <w:rPr>
          <w:rFonts w:ascii="Century Schoolbook" w:hAnsi="Century Schoolbook" w:cs="Courier New"/>
          <w:color w:val="000000"/>
          <w:sz w:val="21"/>
          <w:szCs w:val="21"/>
        </w:rPr>
        <w:tab/>
        <w:t xml:space="preserve">In a safe, effective and compassionate manner commensurate with Resident’s level of advancement and </w:t>
      </w:r>
      <w:proofErr w:type="gramStart"/>
      <w:r w:rsidRPr="00AD4EEE">
        <w:rPr>
          <w:rFonts w:ascii="Century Schoolbook" w:hAnsi="Century Schoolbook" w:cs="Courier New"/>
          <w:color w:val="000000"/>
          <w:sz w:val="21"/>
          <w:szCs w:val="21"/>
        </w:rPr>
        <w:t>responsibilities;</w:t>
      </w:r>
      <w:proofErr w:type="gramEnd"/>
    </w:p>
    <w:p w14:paraId="1C5AE14A" w14:textId="77777777" w:rsidR="00391419" w:rsidRPr="00AD4EEE" w:rsidRDefault="00391419" w:rsidP="00391419">
      <w:pPr>
        <w:tabs>
          <w:tab w:val="left" w:pos="-720"/>
          <w:tab w:val="left" w:pos="144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2.7.2</w:t>
      </w:r>
      <w:r w:rsidRPr="00AD4EEE">
        <w:rPr>
          <w:rFonts w:ascii="Century Schoolbook" w:hAnsi="Century Schoolbook" w:cs="Courier New"/>
          <w:color w:val="000000"/>
          <w:spacing w:val="-3"/>
          <w:sz w:val="21"/>
          <w:szCs w:val="21"/>
        </w:rPr>
        <w:tab/>
        <w:t xml:space="preserve">Under appropriate </w:t>
      </w:r>
      <w:proofErr w:type="gramStart"/>
      <w:r w:rsidRPr="00AD4EEE">
        <w:rPr>
          <w:rFonts w:ascii="Century Schoolbook" w:hAnsi="Century Schoolbook" w:cs="Courier New"/>
          <w:color w:val="000000"/>
          <w:spacing w:val="-3"/>
          <w:sz w:val="21"/>
          <w:szCs w:val="21"/>
        </w:rPr>
        <w:t>supervision;</w:t>
      </w:r>
      <w:proofErr w:type="gramEnd"/>
    </w:p>
    <w:p w14:paraId="658187A8" w14:textId="77777777" w:rsidR="00391419" w:rsidRPr="00AD4EEE" w:rsidRDefault="00391419" w:rsidP="00391419">
      <w:pPr>
        <w:pStyle w:val="BodyText"/>
        <w:tabs>
          <w:tab w:val="clear" w:pos="72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2.7.3</w:t>
      </w:r>
      <w:r w:rsidRPr="00AD4EEE">
        <w:rPr>
          <w:rFonts w:ascii="Century Schoolbook" w:hAnsi="Century Schoolbook" w:cs="Courier New"/>
          <w:color w:val="000000"/>
          <w:sz w:val="21"/>
          <w:szCs w:val="21"/>
        </w:rPr>
        <w:tab/>
        <w:t>At sites specifically approved by the Program; and</w:t>
      </w:r>
    </w:p>
    <w:p w14:paraId="353E2594" w14:textId="77777777" w:rsidR="00391419" w:rsidRPr="00AD4EEE" w:rsidRDefault="00391419" w:rsidP="00391419">
      <w:pPr>
        <w:pStyle w:val="BodyText"/>
        <w:widowControl/>
        <w:tabs>
          <w:tab w:val="clear" w:pos="72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2.7.4</w:t>
      </w:r>
      <w:r w:rsidRPr="00AD4EEE">
        <w:rPr>
          <w:rFonts w:ascii="Century Schoolbook" w:hAnsi="Century Schoolbook" w:cs="Courier New"/>
          <w:color w:val="000000"/>
          <w:sz w:val="21"/>
          <w:szCs w:val="21"/>
        </w:rPr>
        <w:tab/>
        <w:t>Under circumstances and at locations covered by the professional liability insurance maintained for Resident in accordance with Paragraph 5.4 below.</w:t>
      </w:r>
    </w:p>
    <w:p w14:paraId="2C3467AC"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2.8</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Professional Growth</w:t>
      </w:r>
      <w:r w:rsidRPr="00AD4EEE">
        <w:rPr>
          <w:rFonts w:ascii="Century Schoolbook" w:hAnsi="Century Schoolbook" w:cs="Courier New"/>
          <w:color w:val="000000"/>
          <w:spacing w:val="-3"/>
          <w:sz w:val="21"/>
          <w:szCs w:val="21"/>
        </w:rPr>
        <w:t>.  Develop and follow a personal program of self-study and professional growth under guidance of the Program's teaching faculty.</w:t>
      </w:r>
    </w:p>
    <w:p w14:paraId="717A0135"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2.9</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Issues</w:t>
      </w:r>
      <w:r w:rsidRPr="00AD4EEE">
        <w:rPr>
          <w:rFonts w:ascii="Century Schoolbook" w:hAnsi="Century Schoolbook" w:cs="Courier New"/>
          <w:color w:val="000000"/>
          <w:spacing w:val="-3"/>
          <w:sz w:val="21"/>
          <w:szCs w:val="21"/>
        </w:rPr>
        <w:t>.  Acquire an understanding of ethical, socioeconomic, and medical/legal issues that affect the practice of medicine and graduate medical education training.</w:t>
      </w:r>
    </w:p>
    <w:p w14:paraId="708D3248"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2.10</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RRC and ACGME Accreditation</w:t>
      </w:r>
      <w:r w:rsidRPr="00AD4EEE">
        <w:rPr>
          <w:rFonts w:ascii="Century Schoolbook" w:hAnsi="Century Schoolbook" w:cs="Courier New"/>
          <w:color w:val="000000"/>
          <w:spacing w:val="-3"/>
          <w:sz w:val="21"/>
          <w:szCs w:val="21"/>
        </w:rPr>
        <w:t xml:space="preserve">. Fully cooperate with the Program, Institute, CAMC and WVU in coordinating and completing RRC and ACGME accreditation submissions and activities, including the legible and timely completion of patient medical/dental records, charts, reports, </w:t>
      </w:r>
      <w:proofErr w:type="gramStart"/>
      <w:r w:rsidRPr="00AD4EEE">
        <w:rPr>
          <w:rFonts w:ascii="Century Schoolbook" w:hAnsi="Century Schoolbook" w:cs="Courier New"/>
          <w:color w:val="000000"/>
          <w:spacing w:val="-3"/>
          <w:sz w:val="21"/>
          <w:szCs w:val="21"/>
        </w:rPr>
        <w:t>time cards</w:t>
      </w:r>
      <w:proofErr w:type="gramEnd"/>
      <w:r w:rsidRPr="00AD4EEE">
        <w:rPr>
          <w:rFonts w:ascii="Century Schoolbook" w:hAnsi="Century Schoolbook" w:cs="Courier New"/>
          <w:color w:val="000000"/>
          <w:spacing w:val="-3"/>
          <w:sz w:val="21"/>
          <w:szCs w:val="21"/>
        </w:rPr>
        <w:t>, statistical operative and procedure logs, faculty Program evaluations, and/or other documentation required by the RRC, the ACGME, the Institute, CAMC, WVU, the Department, and/or the Program.</w:t>
      </w:r>
    </w:p>
    <w:p w14:paraId="73CEE0E0"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ab/>
        <w:t>2.11</w:t>
      </w:r>
      <w:r w:rsidRPr="00555C70">
        <w:rPr>
          <w:rFonts w:ascii="Century Schoolbook" w:hAnsi="Century Schoolbook" w:cs="Courier New"/>
          <w:color w:val="000000"/>
          <w:spacing w:val="-3"/>
          <w:sz w:val="21"/>
          <w:szCs w:val="21"/>
        </w:rPr>
        <w:tab/>
        <w:t xml:space="preserve">     </w:t>
      </w:r>
      <w:r w:rsidRPr="00555C70">
        <w:rPr>
          <w:rFonts w:ascii="Century Schoolbook" w:hAnsi="Century Schoolbook" w:cs="Courier New"/>
          <w:color w:val="000000"/>
          <w:spacing w:val="-3"/>
          <w:sz w:val="21"/>
          <w:szCs w:val="21"/>
          <w:u w:val="single"/>
        </w:rPr>
        <w:t>Health Information and Testing Requirements</w:t>
      </w:r>
      <w:r w:rsidRPr="00555C70">
        <w:rPr>
          <w:rFonts w:ascii="Century Schoolbook" w:hAnsi="Century Schoolbook" w:cs="Courier New"/>
          <w:color w:val="000000"/>
          <w:spacing w:val="-3"/>
          <w:sz w:val="21"/>
          <w:szCs w:val="21"/>
        </w:rPr>
        <w:t xml:space="preserve">.  Upon initial appointment at CAMC and throughout a Resident’s appointment, Resident must provide all health information as may be required by CAMC for resident to perform assigned duties.  Such information may be required upon notification of initial appointment at CAMC; information may be required prior to the date of employment/assignment; and for continued appointment at CAMC.  Resident shall not assume on site duties without meeting </w:t>
      </w:r>
      <w:r w:rsidRPr="00555C70">
        <w:rPr>
          <w:rFonts w:ascii="Century Schoolbook" w:hAnsi="Century Schoolbook" w:cs="Courier New"/>
          <w:color w:val="000000"/>
          <w:spacing w:val="-3"/>
          <w:sz w:val="21"/>
          <w:szCs w:val="21"/>
          <w:u w:val="single"/>
        </w:rPr>
        <w:t>all</w:t>
      </w:r>
      <w:r w:rsidRPr="00555C70">
        <w:rPr>
          <w:rFonts w:ascii="Century Schoolbook" w:hAnsi="Century Schoolbook" w:cs="Courier New"/>
          <w:color w:val="000000"/>
          <w:spacing w:val="-3"/>
          <w:sz w:val="21"/>
          <w:szCs w:val="21"/>
        </w:rPr>
        <w:t xml:space="preserve"> requirements defined by CAMC Employee Health and Safety policies.  Non-compliance </w:t>
      </w:r>
      <w:r>
        <w:rPr>
          <w:rFonts w:ascii="Century Schoolbook" w:hAnsi="Century Schoolbook" w:cs="Courier New"/>
          <w:color w:val="000000"/>
          <w:spacing w:val="-3"/>
          <w:sz w:val="21"/>
          <w:szCs w:val="21"/>
        </w:rPr>
        <w:t>with</w:t>
      </w:r>
      <w:r w:rsidRPr="00555C70">
        <w:rPr>
          <w:rFonts w:ascii="Century Schoolbook" w:hAnsi="Century Schoolbook" w:cs="Courier New"/>
          <w:color w:val="000000"/>
          <w:spacing w:val="-3"/>
          <w:sz w:val="21"/>
          <w:szCs w:val="21"/>
        </w:rPr>
        <w:t xml:space="preserve"> such policies and/or failure to present required documentation will result in the cancellation of resident’s appointment to the residency program.  </w:t>
      </w:r>
    </w:p>
    <w:p w14:paraId="6295E0CB"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ab/>
        <w:t>Residents appointed to CAMC residencies will be required to meet all employee health requirements prior to assuming or continuing resident duties.  Requirements include, but are not limited to:</w:t>
      </w:r>
    </w:p>
    <w:p w14:paraId="2ADDA97C"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1)</w:t>
      </w:r>
      <w:r w:rsidRPr="00555C70">
        <w:rPr>
          <w:rFonts w:ascii="Century Schoolbook" w:hAnsi="Century Schoolbook" w:cs="Courier New"/>
          <w:color w:val="000000"/>
          <w:spacing w:val="-3"/>
          <w:sz w:val="21"/>
          <w:szCs w:val="21"/>
        </w:rPr>
        <w:tab/>
        <w:t xml:space="preserve">completion of the Health Assessment Form is considered part of the resident contract.   All residents must complete and return a completed signed contract including the Health Assessment Form, when requested.  Failure to complete and return the form </w:t>
      </w:r>
      <w:r w:rsidRPr="00D838F2">
        <w:rPr>
          <w:rFonts w:ascii="Century Schoolbook" w:hAnsi="Century Schoolbook" w:cs="Courier New"/>
          <w:color w:val="000000"/>
          <w:spacing w:val="-3"/>
          <w:sz w:val="21"/>
          <w:szCs w:val="21"/>
        </w:rPr>
        <w:t>to Employee Health</w:t>
      </w:r>
      <w:r>
        <w:rPr>
          <w:rFonts w:ascii="Century Schoolbook" w:hAnsi="Century Schoolbook" w:cs="Courier New"/>
          <w:color w:val="000000"/>
          <w:spacing w:val="-3"/>
          <w:sz w:val="21"/>
          <w:szCs w:val="21"/>
        </w:rPr>
        <w:t xml:space="preserve"> </w:t>
      </w:r>
      <w:r w:rsidRPr="00555C70">
        <w:rPr>
          <w:rFonts w:ascii="Century Schoolbook" w:hAnsi="Century Schoolbook" w:cs="Courier New"/>
          <w:color w:val="000000"/>
          <w:spacing w:val="-3"/>
          <w:sz w:val="21"/>
          <w:szCs w:val="21"/>
        </w:rPr>
        <w:t>shall result in voiding the resident agreement/</w:t>
      </w:r>
      <w:proofErr w:type="gramStart"/>
      <w:r w:rsidRPr="00555C70">
        <w:rPr>
          <w:rFonts w:ascii="Century Schoolbook" w:hAnsi="Century Schoolbook" w:cs="Courier New"/>
          <w:color w:val="000000"/>
          <w:spacing w:val="-3"/>
          <w:sz w:val="21"/>
          <w:szCs w:val="21"/>
        </w:rPr>
        <w:t>contract;</w:t>
      </w:r>
      <w:proofErr w:type="gramEnd"/>
    </w:p>
    <w:p w14:paraId="14BBB671"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2)</w:t>
      </w:r>
      <w:r w:rsidRPr="00555C70">
        <w:rPr>
          <w:rFonts w:ascii="Century Schoolbook" w:hAnsi="Century Schoolbook" w:cs="Courier New"/>
          <w:color w:val="000000"/>
          <w:spacing w:val="-3"/>
          <w:sz w:val="21"/>
          <w:szCs w:val="21"/>
        </w:rPr>
        <w:tab/>
        <w:t xml:space="preserve">submission of supplemental information or additional testing documentation as may be deemed necessary by the Employee Health </w:t>
      </w:r>
      <w:proofErr w:type="gramStart"/>
      <w:r w:rsidRPr="00555C70">
        <w:rPr>
          <w:rFonts w:ascii="Century Schoolbook" w:hAnsi="Century Schoolbook" w:cs="Courier New"/>
          <w:color w:val="000000"/>
          <w:spacing w:val="-3"/>
          <w:sz w:val="21"/>
          <w:szCs w:val="21"/>
        </w:rPr>
        <w:t>Department;</w:t>
      </w:r>
      <w:proofErr w:type="gramEnd"/>
      <w:r w:rsidRPr="00555C70">
        <w:rPr>
          <w:rFonts w:ascii="Century Schoolbook" w:hAnsi="Century Schoolbook" w:cs="Courier New"/>
          <w:color w:val="000000"/>
          <w:spacing w:val="-3"/>
          <w:sz w:val="21"/>
          <w:szCs w:val="21"/>
        </w:rPr>
        <w:t xml:space="preserve"> </w:t>
      </w:r>
    </w:p>
    <w:p w14:paraId="0052CFF7"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3)</w:t>
      </w:r>
      <w:r w:rsidRPr="00555C70">
        <w:rPr>
          <w:rFonts w:ascii="Century Schoolbook" w:hAnsi="Century Schoolbook" w:cs="Courier New"/>
          <w:color w:val="000000"/>
          <w:spacing w:val="-3"/>
          <w:sz w:val="21"/>
          <w:szCs w:val="21"/>
        </w:rPr>
        <w:tab/>
        <w:t xml:space="preserve">completion of an on-site employee health evaluation that may include an examination; review and/or administration of all CAMC required immunizations; and/or additional health testing as prescribed by the Employee Health </w:t>
      </w:r>
      <w:proofErr w:type="gramStart"/>
      <w:r w:rsidRPr="00555C70">
        <w:rPr>
          <w:rFonts w:ascii="Century Schoolbook" w:hAnsi="Century Schoolbook" w:cs="Courier New"/>
          <w:color w:val="000000"/>
          <w:spacing w:val="-3"/>
          <w:sz w:val="21"/>
          <w:szCs w:val="21"/>
        </w:rPr>
        <w:t>department;</w:t>
      </w:r>
      <w:proofErr w:type="gramEnd"/>
      <w:r w:rsidRPr="00555C70">
        <w:rPr>
          <w:rFonts w:ascii="Century Schoolbook" w:hAnsi="Century Schoolbook" w:cs="Courier New"/>
          <w:color w:val="000000"/>
          <w:spacing w:val="-3"/>
          <w:sz w:val="21"/>
          <w:szCs w:val="21"/>
        </w:rPr>
        <w:t xml:space="preserve">  </w:t>
      </w:r>
    </w:p>
    <w:p w14:paraId="0400F214"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lastRenderedPageBreak/>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4)</w:t>
      </w:r>
      <w:r w:rsidRPr="00555C70">
        <w:rPr>
          <w:rFonts w:ascii="Century Schoolbook" w:hAnsi="Century Schoolbook" w:cs="Courier New"/>
          <w:color w:val="000000"/>
          <w:spacing w:val="-3"/>
          <w:sz w:val="21"/>
          <w:szCs w:val="21"/>
        </w:rPr>
        <w:tab/>
        <w:t xml:space="preserve">submission to drug testing for the purpose of determining drug use or alcohol abuse as required of all CAMC employees; and  </w:t>
      </w:r>
    </w:p>
    <w:p w14:paraId="33539759"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5)</w:t>
      </w:r>
      <w:r w:rsidRPr="00555C70">
        <w:rPr>
          <w:rFonts w:ascii="Century Schoolbook" w:hAnsi="Century Schoolbook" w:cs="Courier New"/>
          <w:color w:val="000000"/>
          <w:spacing w:val="-3"/>
          <w:sz w:val="21"/>
          <w:szCs w:val="21"/>
        </w:rPr>
        <w:tab/>
        <w:t xml:space="preserve">other requirements as may be deemed necessary by the Employee Health Department upon initial appointment to the program. </w:t>
      </w:r>
    </w:p>
    <w:p w14:paraId="28E20E61"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ab/>
        <w:t xml:space="preserve">The results of all examinations of Resident shall be provided to the CAMC Employee Health Office.  All health information including on-site examinations, immunizations and testing results shall become part of the Employee Health record at CAMC. </w:t>
      </w:r>
    </w:p>
    <w:p w14:paraId="034E791E"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ab/>
        <w:t>2.12</w:t>
      </w:r>
      <w:r w:rsidRPr="00555C70">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u w:val="single"/>
        </w:rPr>
        <w:t>Periodic Testing</w:t>
      </w:r>
      <w:r w:rsidRPr="00555C70">
        <w:rPr>
          <w:rFonts w:ascii="Century Schoolbook" w:hAnsi="Century Schoolbook" w:cs="Courier New"/>
          <w:color w:val="000000"/>
          <w:spacing w:val="-3"/>
          <w:sz w:val="21"/>
          <w:szCs w:val="21"/>
        </w:rPr>
        <w:t xml:space="preserve">.  </w:t>
      </w:r>
      <w:proofErr w:type="gramStart"/>
      <w:r w:rsidRPr="00555C70">
        <w:rPr>
          <w:rFonts w:ascii="Century Schoolbook" w:hAnsi="Century Schoolbook" w:cs="Courier New"/>
          <w:color w:val="000000"/>
          <w:spacing w:val="-3"/>
          <w:sz w:val="21"/>
          <w:szCs w:val="21"/>
        </w:rPr>
        <w:t>Subsequent to</w:t>
      </w:r>
      <w:proofErr w:type="gramEnd"/>
      <w:r w:rsidRPr="00555C70">
        <w:rPr>
          <w:rFonts w:ascii="Century Schoolbook" w:hAnsi="Century Schoolbook" w:cs="Courier New"/>
          <w:color w:val="000000"/>
          <w:spacing w:val="-3"/>
          <w:sz w:val="21"/>
          <w:szCs w:val="21"/>
        </w:rPr>
        <w:t xml:space="preserve"> the Commencement Date, submit to periodic (post-appointment) health examinations and supplementary tests, provided by CAMC Employee Health, which may include tests for drug use and/or alcohol abuse, as are deemed necessary by CAMC or the Institute to ensure that Resident is physically, mentally, and emotionally capable of performing essential duties and/or as are otherwise necessary to the operation of the Program.  </w:t>
      </w:r>
    </w:p>
    <w:p w14:paraId="748935DF"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 xml:space="preserve">Resident agrees to continue to meet CAMC's, the Institute’s and the State of West Virginia's standards for all required immunizations in the same manner as all other CAMC personnel.  Residents seeking an exemption to a required immunization are required to consult the CAMC Employee Health office for instruction.  Failure to comply with all CAMC employee health requirements including required immunizations, in the absence of a CAMC granted exemption, may result in termination of appointment.  </w:t>
      </w:r>
    </w:p>
    <w:p w14:paraId="4EE49686" w14:textId="77777777" w:rsidR="00391419" w:rsidRPr="00555C70"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 xml:space="preserve">The same requirements concerning Resident's health status that applied at the time of Resident's initial appointment shall apply thereafter and shall constitute a continuing condition of this Agreement and Resident's appointment to the Staff unless CAMC or the Institute changes these requirements </w:t>
      </w:r>
      <w:proofErr w:type="gramStart"/>
      <w:r w:rsidRPr="00555C70">
        <w:rPr>
          <w:rFonts w:ascii="Century Schoolbook" w:hAnsi="Century Schoolbook" w:cs="Courier New"/>
          <w:color w:val="000000"/>
          <w:spacing w:val="-3"/>
          <w:sz w:val="21"/>
          <w:szCs w:val="21"/>
        </w:rPr>
        <w:t>subsequent to</w:t>
      </w:r>
      <w:proofErr w:type="gramEnd"/>
      <w:r w:rsidRPr="00555C70">
        <w:rPr>
          <w:rFonts w:ascii="Century Schoolbook" w:hAnsi="Century Schoolbook" w:cs="Courier New"/>
          <w:color w:val="000000"/>
          <w:spacing w:val="-3"/>
          <w:sz w:val="21"/>
          <w:szCs w:val="21"/>
        </w:rPr>
        <w:t xml:space="preserve"> the Commencement Date hereof.</w:t>
      </w:r>
    </w:p>
    <w:p w14:paraId="326F7835"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Certification</w:t>
      </w:r>
      <w:r w:rsidRPr="00AD4EEE">
        <w:rPr>
          <w:rFonts w:ascii="Century Schoolbook" w:hAnsi="Century Schoolbook" w:cs="Courier New"/>
          <w:color w:val="000000"/>
          <w:spacing w:val="-3"/>
          <w:sz w:val="21"/>
          <w:szCs w:val="21"/>
        </w:rPr>
        <w:t>.  Acquire and maintain life support certification(s).</w:t>
      </w:r>
    </w:p>
    <w:p w14:paraId="796367CF"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Property</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Return, at the time of the expiration or in the event of termination of this Agreement, all CAMC, Institute or WVU property, including but not limited to books, equipment, </w:t>
      </w:r>
      <w:proofErr w:type="gramStart"/>
      <w:r w:rsidRPr="00AD4EEE">
        <w:rPr>
          <w:rFonts w:ascii="Century Schoolbook" w:hAnsi="Century Schoolbook" w:cs="Courier New"/>
          <w:color w:val="000000"/>
          <w:spacing w:val="-3"/>
          <w:sz w:val="21"/>
          <w:szCs w:val="21"/>
        </w:rPr>
        <w:t>papers</w:t>
      </w:r>
      <w:proofErr w:type="gramEnd"/>
      <w:r w:rsidRPr="00AD4EEE">
        <w:rPr>
          <w:rFonts w:ascii="Century Schoolbook" w:hAnsi="Century Schoolbook" w:cs="Courier New"/>
          <w:color w:val="000000"/>
          <w:spacing w:val="-3"/>
          <w:sz w:val="21"/>
          <w:szCs w:val="21"/>
        </w:rPr>
        <w:t xml:space="preserve"> and uniforms; complete all necessary records; and settle all professional and financial obligations.</w:t>
      </w:r>
    </w:p>
    <w:p w14:paraId="7592793D"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Survey, Reviews, etc</w:t>
      </w:r>
      <w:r w:rsidRPr="00AD4EEE">
        <w:rPr>
          <w:rFonts w:ascii="Century Schoolbook" w:hAnsi="Century Schoolbook" w:cs="Courier New"/>
          <w:color w:val="000000"/>
          <w:spacing w:val="-3"/>
          <w:sz w:val="21"/>
          <w:szCs w:val="21"/>
        </w:rPr>
        <w:t>.   Cooperate fully with all CAMC, Institute, WVU, Department and Program surveys, reviews, and quality assurance, performance improvement and credentialing activities, and submit to the Program Director or other person designated by CAMC or the Institute at least annually, confidential written evaluations of Program faculty and educational experiences.</w:t>
      </w:r>
    </w:p>
    <w:p w14:paraId="0F4221E8"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2.16</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Reporting</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  </w:t>
      </w:r>
    </w:p>
    <w:p w14:paraId="771B87C9"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2.16.1</w:t>
      </w:r>
      <w:r w:rsidRPr="00AD4EEE">
        <w:rPr>
          <w:rFonts w:ascii="Century Schoolbook" w:hAnsi="Century Schoolbook" w:cs="Courier New"/>
          <w:color w:val="000000"/>
          <w:spacing w:val="-3"/>
          <w:sz w:val="21"/>
          <w:szCs w:val="21"/>
        </w:rPr>
        <w:tab/>
        <w:t>Report immediately (a) to the Office of the General Counsel of CAMC, any inquiry by any private or government attorney or investigator or (b) to the President of the Institute any inquiry by any member of the press.  Resident agrees not to communicate with any inquiring non-governmental attorney or investigator or any member of the press except merely to refer such attorneys and investigators to CAMC’s Office of the General Counsel and to refer the press to the President of the Institute.</w:t>
      </w:r>
    </w:p>
    <w:p w14:paraId="7635274C"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2.16.2 Promptly report the following to the Program Director:</w:t>
      </w:r>
    </w:p>
    <w:p w14:paraId="7031836C"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(a)</w:t>
      </w:r>
      <w:r w:rsidRPr="00AD4EEE">
        <w:rPr>
          <w:rFonts w:ascii="Century Schoolbook" w:hAnsi="Century Schoolbook" w:cs="Courier New"/>
          <w:color w:val="000000"/>
          <w:spacing w:val="-3"/>
          <w:sz w:val="21"/>
          <w:szCs w:val="21"/>
        </w:rPr>
        <w:tab/>
        <w:t xml:space="preserve">Revocation, expiration, suspension, or the placement of restrictions on an individual’s license. </w:t>
      </w:r>
    </w:p>
    <w:p w14:paraId="368BA6F8"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(b)</w:t>
      </w:r>
      <w:r w:rsidRPr="00AD4EEE">
        <w:rPr>
          <w:rFonts w:ascii="Century Schoolbook" w:hAnsi="Century Schoolbook" w:cs="Courier New"/>
          <w:color w:val="000000"/>
          <w:spacing w:val="-3"/>
          <w:sz w:val="21"/>
          <w:szCs w:val="21"/>
        </w:rPr>
        <w:tab/>
        <w:t xml:space="preserve">Revocation, expiration, suspension or the placement of restrictions on an individual’s DEA or </w:t>
      </w:r>
      <w:proofErr w:type="gramStart"/>
      <w:r w:rsidRPr="00AD4EEE">
        <w:rPr>
          <w:rFonts w:ascii="Century Schoolbook" w:hAnsi="Century Schoolbook" w:cs="Courier New"/>
          <w:color w:val="000000"/>
          <w:spacing w:val="-3"/>
          <w:sz w:val="21"/>
          <w:szCs w:val="21"/>
        </w:rPr>
        <w:t>state controlled</w:t>
      </w:r>
      <w:proofErr w:type="gramEnd"/>
      <w:r w:rsidRPr="00AD4EEE">
        <w:rPr>
          <w:rFonts w:ascii="Century Schoolbook" w:hAnsi="Century Schoolbook" w:cs="Courier New"/>
          <w:color w:val="000000"/>
          <w:spacing w:val="-3"/>
          <w:sz w:val="21"/>
          <w:szCs w:val="21"/>
        </w:rPr>
        <w:t xml:space="preserve"> substance authorization.</w:t>
      </w:r>
    </w:p>
    <w:p w14:paraId="26913EC1"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(c)</w:t>
      </w:r>
      <w:r w:rsidRPr="00AD4EEE">
        <w:rPr>
          <w:rFonts w:ascii="Century Schoolbook" w:hAnsi="Century Schoolbook" w:cs="Courier New"/>
          <w:color w:val="000000"/>
          <w:spacing w:val="-3"/>
          <w:sz w:val="21"/>
          <w:szCs w:val="21"/>
        </w:rPr>
        <w:tab/>
        <w:t xml:space="preserve">Debarment, proposed debarment, termination, exclusion, or preclusion by government action from participation in the Medicare/Medicaid or other federal or state health care programs. Being listed or the threat </w:t>
      </w:r>
      <w:r w:rsidRPr="00AD4EEE">
        <w:rPr>
          <w:rFonts w:ascii="Century Schoolbook" w:hAnsi="Century Schoolbook" w:cs="Courier New"/>
          <w:color w:val="000000"/>
          <w:spacing w:val="-3"/>
          <w:sz w:val="21"/>
          <w:szCs w:val="21"/>
        </w:rPr>
        <w:lastRenderedPageBreak/>
        <w:t xml:space="preserve">of being listed on any excluded provider list including that of the Excluded Providers List System (EPLS) or the Office of the Inspector General (OIG) which renders them ineligible for certain federal financial and nonfinancial assistances and benefits. </w:t>
      </w:r>
    </w:p>
    <w:p w14:paraId="2D21309B"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(d)</w:t>
      </w:r>
      <w:r w:rsidRPr="00AD4EEE">
        <w:rPr>
          <w:rFonts w:ascii="Century Schoolbook" w:hAnsi="Century Schoolbook" w:cs="Courier New"/>
          <w:color w:val="000000"/>
          <w:spacing w:val="-3"/>
          <w:sz w:val="21"/>
          <w:szCs w:val="21"/>
        </w:rPr>
        <w:tab/>
        <w:t>Arrest, charge, indictment, conviction, or a plea of guilty or no contest pertaining to any felony; or to any misdemeanor involving (i) the practice of their profession, (ii) other health care matters, (iii) insurance or health care fraud or abuse, (iv) controlled substances, (v) illegal drugs, (vi) child abuse, (vii) elder abuse, or (viii) violence.</w:t>
      </w:r>
    </w:p>
    <w:p w14:paraId="6D527084"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(e)</w:t>
      </w:r>
      <w:r w:rsidRPr="00AD4EEE">
        <w:rPr>
          <w:rFonts w:ascii="Century Schoolbook" w:hAnsi="Century Schoolbook" w:cs="Courier New"/>
          <w:color w:val="000000"/>
          <w:spacing w:val="-3"/>
          <w:sz w:val="21"/>
          <w:szCs w:val="21"/>
        </w:rPr>
        <w:tab/>
        <w:t>Any change in the Resident’s status or any change in the information provided on the Resident’s application form. This information shall be provided with or without request, at the time the change occurs, and shall include, but not be limited to:</w:t>
      </w:r>
    </w:p>
    <w:p w14:paraId="0EB3595D"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(i)</w:t>
      </w:r>
      <w:r w:rsidRPr="00AD4EEE">
        <w:rPr>
          <w:rFonts w:ascii="Century Schoolbook" w:hAnsi="Century Schoolbook" w:cs="Courier New"/>
          <w:color w:val="000000"/>
          <w:spacing w:val="-3"/>
          <w:sz w:val="21"/>
          <w:szCs w:val="21"/>
        </w:rPr>
        <w:tab/>
      </w:r>
      <w:proofErr w:type="gramStart"/>
      <w:r w:rsidRPr="00AD4EEE">
        <w:rPr>
          <w:rFonts w:ascii="Century Schoolbook" w:hAnsi="Century Schoolbook" w:cs="Courier New"/>
          <w:color w:val="000000"/>
          <w:spacing w:val="-3"/>
          <w:sz w:val="21"/>
          <w:szCs w:val="21"/>
        </w:rPr>
        <w:t>any and all</w:t>
      </w:r>
      <w:proofErr w:type="gramEnd"/>
      <w:r w:rsidRPr="00AD4EEE">
        <w:rPr>
          <w:rFonts w:ascii="Century Schoolbook" w:hAnsi="Century Schoolbook" w:cs="Courier New"/>
          <w:color w:val="000000"/>
          <w:spacing w:val="-3"/>
          <w:sz w:val="21"/>
          <w:szCs w:val="21"/>
        </w:rPr>
        <w:t xml:space="preserve"> complaints regarding, or changes in, licensure status or DEA controlled </w:t>
      </w:r>
    </w:p>
    <w:p w14:paraId="1177FD5C"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substance authorization,</w:t>
      </w:r>
    </w:p>
    <w:p w14:paraId="433F6B38"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(ii)</w:t>
      </w:r>
      <w:r w:rsidRPr="00AD4EEE">
        <w:rPr>
          <w:rFonts w:ascii="Century Schoolbook" w:hAnsi="Century Schoolbook" w:cs="Courier New"/>
          <w:color w:val="000000"/>
          <w:spacing w:val="-3"/>
          <w:sz w:val="21"/>
          <w:szCs w:val="21"/>
        </w:rPr>
        <w:tab/>
        <w:t>the filing of a professional liability lawsuit against the Resident,</w:t>
      </w:r>
    </w:p>
    <w:p w14:paraId="7301110B"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(iii)</w:t>
      </w:r>
      <w:r w:rsidRPr="00AD4EEE">
        <w:rPr>
          <w:rFonts w:ascii="Century Schoolbook" w:hAnsi="Century Schoolbook" w:cs="Courier New"/>
          <w:color w:val="000000"/>
          <w:spacing w:val="-3"/>
          <w:sz w:val="21"/>
          <w:szCs w:val="21"/>
        </w:rPr>
        <w:tab/>
        <w:t xml:space="preserve">knowledge of a criminal investigation involving the Resident, arrest, charge, </w:t>
      </w:r>
    </w:p>
    <w:p w14:paraId="0AF7BAB3"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indictment, conviction, or a plea of guilty or no contest in any criminal matter other </w:t>
      </w:r>
    </w:p>
    <w:p w14:paraId="5CC2277D"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than a misdemeanor traffic citation, </w:t>
      </w:r>
    </w:p>
    <w:p w14:paraId="1F71C4AC"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(iv)</w:t>
      </w:r>
      <w:r w:rsidRPr="00AD4EEE">
        <w:rPr>
          <w:rFonts w:ascii="Century Schoolbook" w:hAnsi="Century Schoolbook" w:cs="Courier New"/>
          <w:color w:val="000000"/>
          <w:spacing w:val="-3"/>
          <w:sz w:val="21"/>
          <w:szCs w:val="21"/>
        </w:rPr>
        <w:tab/>
        <w:t xml:space="preserve">exclusion or preclusion from participation in Medicare/Medicaid or any sanctions </w:t>
      </w:r>
    </w:p>
    <w:p w14:paraId="6A92C14A"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imposed, </w:t>
      </w:r>
    </w:p>
    <w:p w14:paraId="1B0E26AD"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(v)</w:t>
      </w:r>
      <w:r w:rsidRPr="00AD4EEE">
        <w:rPr>
          <w:rFonts w:ascii="Century Schoolbook" w:hAnsi="Century Schoolbook" w:cs="Courier New"/>
          <w:color w:val="000000"/>
          <w:spacing w:val="-3"/>
          <w:sz w:val="21"/>
          <w:szCs w:val="21"/>
        </w:rPr>
        <w:tab/>
        <w:t xml:space="preserve">knowledge of any investigation of his or her practice by an applicable licensing </w:t>
      </w:r>
    </w:p>
    <w:p w14:paraId="08EE78D1"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board, and</w:t>
      </w:r>
    </w:p>
    <w:p w14:paraId="3F9DA5B8" w14:textId="77777777" w:rsidR="00391419" w:rsidRPr="00AD4EEE"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(vi)</w:t>
      </w:r>
      <w:r w:rsidRPr="00AD4EEE">
        <w:rPr>
          <w:rFonts w:ascii="Century Schoolbook" w:hAnsi="Century Schoolbook" w:cs="Courier New"/>
          <w:color w:val="000000"/>
          <w:spacing w:val="-3"/>
          <w:sz w:val="21"/>
          <w:szCs w:val="21"/>
        </w:rPr>
        <w:tab/>
        <w:t xml:space="preserve">any changes in the Resident’s ability to </w:t>
      </w:r>
      <w:proofErr w:type="gramStart"/>
      <w:r w:rsidRPr="00AD4EEE">
        <w:rPr>
          <w:rFonts w:ascii="Century Schoolbook" w:hAnsi="Century Schoolbook" w:cs="Courier New"/>
          <w:color w:val="000000"/>
          <w:spacing w:val="-3"/>
          <w:sz w:val="21"/>
          <w:szCs w:val="21"/>
        </w:rPr>
        <w:t>safely and competently provide</w:t>
      </w:r>
      <w:proofErr w:type="gramEnd"/>
      <w:r w:rsidRPr="00AD4EEE">
        <w:rPr>
          <w:rFonts w:ascii="Century Schoolbook" w:hAnsi="Century Schoolbook" w:cs="Courier New"/>
          <w:color w:val="000000"/>
          <w:spacing w:val="-3"/>
          <w:sz w:val="21"/>
          <w:szCs w:val="21"/>
        </w:rPr>
        <w:t xml:space="preserve"> clinical </w:t>
      </w:r>
    </w:p>
    <w:p w14:paraId="1DEB5BBD" w14:textId="77777777" w:rsidR="00391419" w:rsidRPr="00AD4EEE" w:rsidRDefault="00391419" w:rsidP="0039141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services or perform the duties and responsibilities of this </w:t>
      </w:r>
      <w:proofErr w:type="gramStart"/>
      <w:r w:rsidRPr="00AD4EEE">
        <w:rPr>
          <w:rFonts w:ascii="Century Schoolbook" w:hAnsi="Century Schoolbook" w:cs="Courier New"/>
          <w:color w:val="000000"/>
          <w:spacing w:val="-3"/>
          <w:sz w:val="21"/>
          <w:szCs w:val="21"/>
        </w:rPr>
        <w:t>Agreement</w:t>
      </w:r>
      <w:proofErr w:type="gramEnd"/>
      <w:r w:rsidRPr="00AD4EEE">
        <w:rPr>
          <w:rFonts w:ascii="Century Schoolbook" w:hAnsi="Century Schoolbook" w:cs="Courier New"/>
          <w:color w:val="000000"/>
          <w:spacing w:val="-3"/>
          <w:sz w:val="21"/>
          <w:szCs w:val="21"/>
        </w:rPr>
        <w:t xml:space="preserve"> </w:t>
      </w:r>
    </w:p>
    <w:p w14:paraId="692B179B" w14:textId="77777777" w:rsidR="00391419" w:rsidRPr="00AD4EEE" w:rsidRDefault="00391419" w:rsidP="0039141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because of health status issues, including, but not limited to, impairment due to </w:t>
      </w:r>
    </w:p>
    <w:p w14:paraId="35358D1F" w14:textId="77777777" w:rsidR="00391419" w:rsidRPr="00AD4EEE" w:rsidRDefault="00391419" w:rsidP="0039141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addiction, alcohol use, or other similar issue.</w:t>
      </w:r>
    </w:p>
    <w:p w14:paraId="6273A2BF"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Failure to report the above items shall constitute grounds for disciplinary actions, up to and including termination.</w:t>
      </w:r>
    </w:p>
    <w:p w14:paraId="093753FB"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2.17</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Discharge of Patients</w:t>
      </w:r>
      <w:r w:rsidRPr="00AD4EEE">
        <w:rPr>
          <w:rFonts w:ascii="Century Schoolbook" w:hAnsi="Century Schoolbook" w:cs="Courier New"/>
          <w:color w:val="000000"/>
          <w:spacing w:val="-3"/>
          <w:sz w:val="21"/>
          <w:szCs w:val="21"/>
        </w:rPr>
        <w:t>.  Cooperate fully with CAMC and CAMC administration, including but not limited to the Departments of Nursing, Medical Affairs, Financial Services and Social Services, the Department, and CAMC staff, in connection with the evaluation of appropriate discharge and post-hospital care for CAMC patients.</w:t>
      </w:r>
    </w:p>
    <w:p w14:paraId="2A9D6873"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B41506">
        <w:rPr>
          <w:rFonts w:ascii="Century Schoolbook" w:hAnsi="Century Schoolbook" w:cs="Courier New"/>
          <w:color w:val="000000"/>
          <w:spacing w:val="-3"/>
          <w:sz w:val="21"/>
          <w:szCs w:val="21"/>
        </w:rPr>
        <w:t>2.18</w:t>
      </w:r>
      <w:r w:rsidRPr="00B41506">
        <w:rPr>
          <w:rFonts w:ascii="Century Schoolbook" w:hAnsi="Century Schoolbook" w:cs="Courier New"/>
          <w:color w:val="000000"/>
          <w:spacing w:val="-3"/>
          <w:sz w:val="21"/>
          <w:szCs w:val="21"/>
        </w:rPr>
        <w:tab/>
      </w:r>
      <w:r w:rsidRPr="00B41506">
        <w:rPr>
          <w:rFonts w:ascii="Century Schoolbook" w:hAnsi="Century Schoolbook" w:cs="Courier New"/>
          <w:color w:val="000000"/>
          <w:spacing w:val="-3"/>
          <w:sz w:val="21"/>
          <w:szCs w:val="21"/>
          <w:u w:val="single"/>
        </w:rPr>
        <w:t>Compliance</w:t>
      </w:r>
      <w:r w:rsidRPr="00B41506">
        <w:rPr>
          <w:rFonts w:ascii="Century Schoolbook" w:hAnsi="Century Schoolbook" w:cs="Courier New"/>
          <w:color w:val="000000"/>
          <w:spacing w:val="-3"/>
          <w:sz w:val="21"/>
          <w:szCs w:val="21"/>
        </w:rPr>
        <w:t>.  Maintain familiarity with and adhere to CAMC’s compliance program, including but not limited to the CAMC Code of Ethical Conduct, which applies to CAMC, to CAMC employees and to the Institute</w:t>
      </w:r>
      <w:r w:rsidRPr="008F3AA3">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 xml:space="preserve"> </w:t>
      </w:r>
    </w:p>
    <w:p w14:paraId="73BCDA51" w14:textId="77777777" w:rsidR="00391419" w:rsidRPr="00D838F2"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bookmarkStart w:id="3" w:name="_Hlk129007646"/>
      <w:r w:rsidRPr="00D838F2">
        <w:rPr>
          <w:rFonts w:ascii="Century Schoolbook" w:hAnsi="Century Schoolbook" w:cs="Courier New"/>
          <w:color w:val="000000"/>
          <w:spacing w:val="-3"/>
          <w:sz w:val="21"/>
          <w:szCs w:val="21"/>
        </w:rPr>
        <w:t>2.19</w:t>
      </w:r>
      <w:r w:rsidRPr="00D838F2">
        <w:rPr>
          <w:rFonts w:ascii="Century Schoolbook" w:hAnsi="Century Schoolbook" w:cs="Courier New"/>
          <w:color w:val="000000"/>
          <w:spacing w:val="-3"/>
          <w:sz w:val="21"/>
          <w:szCs w:val="21"/>
        </w:rPr>
        <w:tab/>
      </w:r>
      <w:r w:rsidRPr="00D838F2">
        <w:rPr>
          <w:rFonts w:ascii="Century Schoolbook" w:hAnsi="Century Schoolbook" w:cs="Courier New"/>
          <w:color w:val="000000"/>
          <w:spacing w:val="-3"/>
          <w:sz w:val="21"/>
          <w:szCs w:val="21"/>
          <w:u w:val="single"/>
        </w:rPr>
        <w:t>Discrimination and Harassment including Sexual and Other Forms of Harassment</w:t>
      </w:r>
      <w:r w:rsidRPr="00D838F2">
        <w:rPr>
          <w:rFonts w:ascii="Century Schoolbook" w:hAnsi="Century Schoolbook" w:cs="Courier New"/>
          <w:color w:val="000000"/>
          <w:spacing w:val="-3"/>
          <w:sz w:val="21"/>
          <w:szCs w:val="21"/>
        </w:rPr>
        <w:t>.</w:t>
      </w:r>
    </w:p>
    <w:p w14:paraId="2F104DC3" w14:textId="77777777" w:rsidR="00391419" w:rsidRPr="00D838F2" w:rsidRDefault="00391419" w:rsidP="0039141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D838F2">
        <w:rPr>
          <w:rFonts w:ascii="Century Schoolbook" w:hAnsi="Century Schoolbook" w:cs="Courier New"/>
          <w:color w:val="000000"/>
          <w:spacing w:val="-3"/>
          <w:sz w:val="21"/>
          <w:szCs w:val="21"/>
        </w:rPr>
        <w:t>Observe and comply with the Institute's and CAMC's institutional policies prohibiting discrimination and harassment including sexual and other forms of harassment, which policies are found in the CAMC document management system (“DMS”) and the House Staff Handbook in the “Discrimination, Harassment, Sexual Harassment and Bullying Policy,” available on-line at www.camcmedicine.edu.</w:t>
      </w:r>
    </w:p>
    <w:bookmarkEnd w:id="3"/>
    <w:p w14:paraId="1F8400E4"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D838F2">
        <w:rPr>
          <w:rFonts w:ascii="Century Schoolbook" w:hAnsi="Century Schoolbook" w:cs="Courier New"/>
          <w:color w:val="000000"/>
          <w:spacing w:val="-3"/>
          <w:sz w:val="21"/>
          <w:szCs w:val="21"/>
        </w:rPr>
        <w:tab/>
        <w:t>2.20</w:t>
      </w:r>
      <w:r w:rsidRPr="00D838F2">
        <w:rPr>
          <w:rFonts w:ascii="Century Schoolbook" w:hAnsi="Century Schoolbook" w:cs="Courier New"/>
          <w:color w:val="000000"/>
          <w:spacing w:val="-3"/>
          <w:sz w:val="21"/>
          <w:szCs w:val="21"/>
        </w:rPr>
        <w:tab/>
      </w:r>
      <w:r w:rsidRPr="00D838F2">
        <w:rPr>
          <w:rFonts w:ascii="Century Schoolbook" w:hAnsi="Century Schoolbook" w:cs="Courier New"/>
          <w:color w:val="000000"/>
          <w:spacing w:val="-3"/>
          <w:sz w:val="21"/>
          <w:szCs w:val="21"/>
          <w:u w:val="single"/>
        </w:rPr>
        <w:t>Appearance</w:t>
      </w:r>
      <w:r w:rsidRPr="00D838F2">
        <w:rPr>
          <w:rFonts w:ascii="Century Schoolbook" w:hAnsi="Century Schoolbook" w:cs="Courier New"/>
          <w:color w:val="000000"/>
          <w:spacing w:val="-3"/>
          <w:sz w:val="21"/>
          <w:szCs w:val="21"/>
        </w:rPr>
        <w:t xml:space="preserve">.  Present </w:t>
      </w:r>
      <w:proofErr w:type="gramStart"/>
      <w:r w:rsidRPr="00D838F2">
        <w:rPr>
          <w:rFonts w:ascii="Century Schoolbook" w:hAnsi="Century Schoolbook" w:cs="Courier New"/>
          <w:color w:val="000000"/>
          <w:spacing w:val="-3"/>
          <w:sz w:val="21"/>
          <w:szCs w:val="21"/>
        </w:rPr>
        <w:t>at all times</w:t>
      </w:r>
      <w:proofErr w:type="gramEnd"/>
      <w:r w:rsidRPr="00D838F2">
        <w:rPr>
          <w:rFonts w:ascii="Century Schoolbook" w:hAnsi="Century Schoolbook" w:cs="Courier New"/>
          <w:color w:val="000000"/>
          <w:spacing w:val="-3"/>
          <w:sz w:val="21"/>
          <w:szCs w:val="21"/>
        </w:rPr>
        <w:t xml:space="preserve"> a proper and professional appearance</w:t>
      </w:r>
      <w:r w:rsidRPr="00AD4EEE">
        <w:rPr>
          <w:rFonts w:ascii="Century Schoolbook" w:hAnsi="Century Schoolbook" w:cs="Courier New"/>
          <w:color w:val="000000"/>
          <w:spacing w:val="-3"/>
          <w:sz w:val="21"/>
          <w:szCs w:val="21"/>
        </w:rPr>
        <w:t>.</w:t>
      </w:r>
    </w:p>
    <w:p w14:paraId="2622F682"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2.21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Information</w:t>
      </w:r>
      <w:r w:rsidRPr="00AD4EEE">
        <w:rPr>
          <w:rFonts w:ascii="Century Schoolbook" w:hAnsi="Century Schoolbook" w:cs="Courier New"/>
          <w:color w:val="000000"/>
          <w:spacing w:val="-3"/>
          <w:sz w:val="21"/>
          <w:szCs w:val="21"/>
        </w:rPr>
        <w:t xml:space="preserve">.  Permit the Institute, CAMC and WVU to obtain from and provide to all proper parties </w:t>
      </w:r>
      <w:proofErr w:type="gramStart"/>
      <w:r w:rsidRPr="00AD4EEE">
        <w:rPr>
          <w:rFonts w:ascii="Century Schoolbook" w:hAnsi="Century Schoolbook" w:cs="Courier New"/>
          <w:color w:val="000000"/>
          <w:spacing w:val="-3"/>
          <w:sz w:val="21"/>
          <w:szCs w:val="21"/>
        </w:rPr>
        <w:t>any and all</w:t>
      </w:r>
      <w:proofErr w:type="gramEnd"/>
      <w:r w:rsidRPr="00AD4EEE">
        <w:rPr>
          <w:rFonts w:ascii="Century Schoolbook" w:hAnsi="Century Schoolbook" w:cs="Courier New"/>
          <w:color w:val="000000"/>
          <w:spacing w:val="-3"/>
          <w:sz w:val="21"/>
          <w:szCs w:val="21"/>
        </w:rPr>
        <w:t xml:space="preserve"> information as required or authorized by law or required by any accreditation body, and Resident covenants not to sue either the Institute, CAMC, WVU or their representatives, officers, trustees, directors, or other personnel for doing so.  This covenant shall survive termination or expiration of this Agreement.</w:t>
      </w:r>
    </w:p>
    <w:p w14:paraId="26579E3D"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2.22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Effect of Non-Compliance</w:t>
      </w:r>
      <w:r w:rsidRPr="00AD4EEE">
        <w:rPr>
          <w:rFonts w:ascii="Century Schoolbook" w:hAnsi="Century Schoolbook" w:cs="Courier New"/>
          <w:color w:val="000000"/>
          <w:spacing w:val="-3"/>
          <w:sz w:val="21"/>
          <w:szCs w:val="21"/>
        </w:rPr>
        <w:t xml:space="preserve">. Failure to comply with any of the provisions of this Paragraph 2 governing "Resident Responsibilities" shall constitute grounds for disciplinary action, including Resident's </w:t>
      </w:r>
      <w:r w:rsidRPr="00AD4EEE">
        <w:rPr>
          <w:rFonts w:ascii="Century Schoolbook" w:hAnsi="Century Schoolbook" w:cs="Courier New"/>
          <w:color w:val="000000"/>
          <w:spacing w:val="-3"/>
          <w:sz w:val="21"/>
          <w:szCs w:val="21"/>
        </w:rPr>
        <w:lastRenderedPageBreak/>
        <w:t>suspension or termination from the Staff at CAMC's sole discretion.</w:t>
      </w:r>
    </w:p>
    <w:p w14:paraId="0A5E48CE" w14:textId="77777777" w:rsidR="00391419" w:rsidRPr="00AD4EEE" w:rsidRDefault="00391419" w:rsidP="00391419">
      <w:pPr>
        <w:numPr>
          <w:ilvl w:val="0"/>
          <w:numId w:val="1"/>
        </w:numPr>
        <w:tabs>
          <w:tab w:val="clear" w:pos="720"/>
          <w:tab w:val="left" w:pos="-720"/>
        </w:tabs>
        <w:suppressAutoHyphens/>
        <w:spacing w:before="240"/>
        <w:ind w:left="90" w:firstLine="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u w:val="single"/>
        </w:rPr>
        <w:t>Institutional Responsibilities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CAMC, and the Institute as CAMC’s agent, have the following obligations:</w:t>
      </w:r>
    </w:p>
    <w:p w14:paraId="5E1BB49E"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Fee and Benefits</w:t>
      </w:r>
      <w:r w:rsidRPr="00AD4EEE">
        <w:rPr>
          <w:rFonts w:ascii="Century Schoolbook" w:hAnsi="Century Schoolbook" w:cs="Courier New"/>
          <w:color w:val="000000"/>
          <w:spacing w:val="-3"/>
          <w:sz w:val="21"/>
          <w:szCs w:val="21"/>
        </w:rPr>
        <w:t>.  To provide the fee and benefits to Resident as outlined in Paragraph 5 below.</w:t>
      </w:r>
    </w:p>
    <w:p w14:paraId="67ECEA90"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Education Training Program</w:t>
      </w:r>
      <w:r w:rsidRPr="00AD4EEE">
        <w:rPr>
          <w:rFonts w:ascii="Century Schoolbook" w:hAnsi="Century Schoolbook" w:cs="Courier New"/>
          <w:color w:val="000000"/>
          <w:spacing w:val="-3"/>
          <w:sz w:val="21"/>
          <w:szCs w:val="21"/>
        </w:rPr>
        <w:t>.  To use its best efforts, within available resources, to provide an educational training program that meets RRC and ACGME accreditation standards.</w:t>
      </w:r>
    </w:p>
    <w:p w14:paraId="06EF7600" w14:textId="77777777" w:rsidR="00391419" w:rsidRPr="00C209E7"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Orientation</w:t>
      </w:r>
      <w:r w:rsidRPr="00AD4EEE">
        <w:rPr>
          <w:rFonts w:ascii="Century Schoolbook" w:hAnsi="Century Schoolbook" w:cs="Courier New"/>
          <w:color w:val="000000"/>
          <w:spacing w:val="-3"/>
          <w:sz w:val="21"/>
          <w:szCs w:val="21"/>
        </w:rPr>
        <w:t xml:space="preserve">.  To orient Resident to the facilities, philosophies, rules, regulations, and policies of CAMC and the Institute and the Institutional and </w:t>
      </w:r>
      <w:r w:rsidRPr="00C209E7">
        <w:rPr>
          <w:rFonts w:ascii="Century Schoolbook" w:hAnsi="Century Schoolbook" w:cs="Courier New"/>
          <w:color w:val="000000"/>
          <w:spacing w:val="-3"/>
          <w:sz w:val="21"/>
          <w:szCs w:val="21"/>
        </w:rPr>
        <w:t>Program Requirements of the ACGME and the RRC.</w:t>
      </w:r>
    </w:p>
    <w:p w14:paraId="2B8E8FC1"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C209E7">
        <w:rPr>
          <w:rFonts w:ascii="Century Schoolbook" w:hAnsi="Century Schoolbook" w:cs="Courier New"/>
          <w:color w:val="000000"/>
          <w:spacing w:val="-3"/>
          <w:sz w:val="21"/>
          <w:szCs w:val="21"/>
        </w:rPr>
        <w:tab/>
        <w:t>3.4</w:t>
      </w:r>
      <w:r w:rsidRPr="00C209E7">
        <w:rPr>
          <w:rFonts w:ascii="Century Schoolbook" w:hAnsi="Century Schoolbook" w:cs="Courier New"/>
          <w:color w:val="000000"/>
          <w:spacing w:val="-3"/>
          <w:sz w:val="21"/>
          <w:szCs w:val="21"/>
        </w:rPr>
        <w:tab/>
      </w:r>
      <w:r w:rsidRPr="00C209E7">
        <w:rPr>
          <w:rFonts w:ascii="Century Schoolbook" w:hAnsi="Century Schoolbook" w:cs="Courier New"/>
          <w:color w:val="000000"/>
          <w:spacing w:val="-3"/>
          <w:sz w:val="21"/>
          <w:szCs w:val="21"/>
          <w:u w:val="single"/>
        </w:rPr>
        <w:t>Supervision</w:t>
      </w:r>
      <w:r w:rsidRPr="00C209E7">
        <w:rPr>
          <w:rFonts w:ascii="Century Schoolbook" w:hAnsi="Century Schoolbook" w:cs="Courier New"/>
          <w:color w:val="000000"/>
          <w:spacing w:val="-3"/>
          <w:sz w:val="21"/>
          <w:szCs w:val="21"/>
        </w:rPr>
        <w:t>.  To provide or arrange for the provision of appropriate and adequate faculty and Medical and Dental Staff supervision for Resident's educational and clinical activities.</w:t>
      </w:r>
    </w:p>
    <w:p w14:paraId="172DA9F8"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Environment</w:t>
      </w:r>
      <w:r w:rsidRPr="00AD4EEE">
        <w:rPr>
          <w:rFonts w:ascii="Century Schoolbook" w:hAnsi="Century Schoolbook" w:cs="Courier New"/>
          <w:color w:val="000000"/>
          <w:spacing w:val="-3"/>
          <w:sz w:val="21"/>
          <w:szCs w:val="21"/>
        </w:rPr>
        <w:t>.  To maintain an environment conducive to the health and well-being of Resident.</w:t>
      </w:r>
    </w:p>
    <w:p w14:paraId="4DDE542D"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z w:val="21"/>
          <w:szCs w:val="21"/>
        </w:rPr>
      </w:pPr>
      <w:r w:rsidRPr="00AD4EEE">
        <w:rPr>
          <w:rFonts w:ascii="Century Schoolbook" w:hAnsi="Century Schoolbook" w:cs="Courier New"/>
          <w:color w:val="000000"/>
          <w:spacing w:val="-3"/>
          <w:sz w:val="21"/>
          <w:szCs w:val="21"/>
        </w:rPr>
        <w:tab/>
        <w:t>3.6</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z w:val="21"/>
          <w:szCs w:val="21"/>
        </w:rPr>
        <w:t>To provide or arrange for the provision of the following services:  patient and information support services; security; parking; adequate and appropriate food and sleeping quarters to residents on call duty at CAMC facilities.  Food and sleeping quarters are only provided when residents are on call duty and are not provided at other times.</w:t>
      </w:r>
    </w:p>
    <w:p w14:paraId="65502E51"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pacing w:val="-3"/>
          <w:sz w:val="21"/>
          <w:szCs w:val="21"/>
        </w:rPr>
        <w:t>3.7</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Patient Services</w:t>
      </w:r>
      <w:r w:rsidRPr="00AD4EEE">
        <w:rPr>
          <w:rFonts w:ascii="Century Schoolbook" w:hAnsi="Century Schoolbook" w:cs="Courier New"/>
          <w:color w:val="000000"/>
          <w:spacing w:val="-3"/>
          <w:sz w:val="21"/>
          <w:szCs w:val="21"/>
        </w:rPr>
        <w:t>.  To provide patient support services, such as intravenous services, phlebotomy services, and laboratory services, as well as messenger and transporter services, in a manner appropriate to and consistent with education objectives and patient care responsibilities.</w:t>
      </w:r>
    </w:p>
    <w:p w14:paraId="500DCFD0"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3.8</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Information Retrieval</w:t>
      </w:r>
      <w:r w:rsidRPr="00AD4EEE">
        <w:rPr>
          <w:rFonts w:ascii="Century Schoolbook" w:hAnsi="Century Schoolbook" w:cs="Courier New"/>
          <w:color w:val="000000"/>
          <w:spacing w:val="-3"/>
          <w:sz w:val="21"/>
          <w:szCs w:val="21"/>
        </w:rPr>
        <w:t>.  To provide an effective laboratory and radiologic information retrieval system to provide for appropriate conduct of the educational programs and quality and timely patient care.</w:t>
      </w:r>
    </w:p>
    <w:p w14:paraId="3CEA381A"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3.9</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Medical Records</w:t>
      </w:r>
      <w:r w:rsidRPr="00AD4EEE">
        <w:rPr>
          <w:rFonts w:ascii="Century Schoolbook" w:hAnsi="Century Schoolbook" w:cs="Courier New"/>
          <w:color w:val="000000"/>
          <w:spacing w:val="-3"/>
          <w:sz w:val="21"/>
          <w:szCs w:val="21"/>
        </w:rPr>
        <w:t xml:space="preserve">.  To provide a medical records system that documents the course of each patient’s illness and care which </w:t>
      </w:r>
      <w:proofErr w:type="gramStart"/>
      <w:r w:rsidRPr="00AD4EEE">
        <w:rPr>
          <w:rFonts w:ascii="Century Schoolbook" w:hAnsi="Century Schoolbook" w:cs="Courier New"/>
          <w:color w:val="000000"/>
          <w:spacing w:val="-3"/>
          <w:sz w:val="21"/>
          <w:szCs w:val="21"/>
        </w:rPr>
        <w:t>is available at all times</w:t>
      </w:r>
      <w:proofErr w:type="gramEnd"/>
      <w:r w:rsidRPr="00AD4EEE">
        <w:rPr>
          <w:rFonts w:ascii="Century Schoolbook" w:hAnsi="Century Schoolbook" w:cs="Courier New"/>
          <w:color w:val="000000"/>
          <w:spacing w:val="-3"/>
          <w:sz w:val="21"/>
          <w:szCs w:val="21"/>
        </w:rPr>
        <w:t xml:space="preserve"> and is adequate to support the education of residents, support quality-assurance activities, and provide a resource for scholarly activity.</w:t>
      </w:r>
    </w:p>
    <w:p w14:paraId="0077199C"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3.10</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Security</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To provide appropriate security and personal safety measures to residents in all locations including, but not limited to, parking facilities, on-call quarters, hospital and institutional grounds, and related clinical activities.  </w:t>
      </w:r>
    </w:p>
    <w:p w14:paraId="741E392E"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Evaluation</w:t>
      </w:r>
      <w:r w:rsidRPr="00AD4EEE">
        <w:rPr>
          <w:rFonts w:ascii="Century Schoolbook" w:hAnsi="Century Schoolbook" w:cs="Courier New"/>
          <w:color w:val="000000"/>
          <w:spacing w:val="-3"/>
          <w:sz w:val="21"/>
          <w:szCs w:val="21"/>
        </w:rPr>
        <w:t>.  To evaluate, through the Program Director and Program faculty, the educational and professional progress and achievement of Resident on a regular and periodic basis.  The Program Director shall present to and discuss with Resident a written summary of the evaluations at least once during each six (6) month period of training or as otherwise required by the RRC.</w:t>
      </w:r>
    </w:p>
    <w:p w14:paraId="46848CCD"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Counseling Services; Impairment including that due to Substance Abuse</w:t>
      </w:r>
      <w:r w:rsidRPr="00AD4EEE">
        <w:rPr>
          <w:rFonts w:ascii="Century Schoolbook" w:hAnsi="Century Schoolbook" w:cs="Courier New"/>
          <w:color w:val="000000"/>
          <w:spacing w:val="-3"/>
          <w:sz w:val="21"/>
          <w:szCs w:val="21"/>
        </w:rPr>
        <w:t>.  To facilitate access to appropriate and confidential counseling, medical and psychological support services.  Applicable policy regarding physician impairment including that due to substance abuse shall be included in the House Staff Handbook in the “Counseling, Medical and Mental Health Services” policy and the “Process for Handling Impaired Professionals” Policy online at www.camc</w:t>
      </w:r>
      <w:r>
        <w:rPr>
          <w:rFonts w:ascii="Century Schoolbook" w:hAnsi="Century Schoolbook" w:cs="Courier New"/>
          <w:color w:val="000000"/>
          <w:spacing w:val="-3"/>
          <w:sz w:val="21"/>
          <w:szCs w:val="21"/>
        </w:rPr>
        <w:t>medicine</w:t>
      </w:r>
      <w:r w:rsidRPr="00AD4EEE">
        <w:rPr>
          <w:rFonts w:ascii="Century Schoolbook" w:hAnsi="Century Schoolbook" w:cs="Courier New"/>
          <w:color w:val="000000"/>
          <w:spacing w:val="-3"/>
          <w:sz w:val="21"/>
          <w:szCs w:val="21"/>
        </w:rPr>
        <w:t>.edu.</w:t>
      </w:r>
    </w:p>
    <w:p w14:paraId="661A79D9"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Review of Grievances</w:t>
      </w:r>
      <w:r w:rsidRPr="00AD4EEE">
        <w:rPr>
          <w:rFonts w:ascii="Century Schoolbook" w:hAnsi="Century Schoolbook" w:cs="Courier New"/>
          <w:color w:val="000000"/>
          <w:spacing w:val="-3"/>
          <w:sz w:val="21"/>
          <w:szCs w:val="21"/>
        </w:rPr>
        <w:t xml:space="preserve">.  Provide a fair and consistent method for review of Resident's concerns and/or grievances, without reprisal, as set forth in the House Staff Handbook “Grievance Policy” and “Due Process Policy” online at </w:t>
      </w:r>
      <w:hyperlink r:id="rId7" w:history="1">
        <w:r w:rsidRPr="00CF489A">
          <w:rPr>
            <w:rStyle w:val="Hyperlink"/>
            <w:rFonts w:ascii="Century Schoolbook" w:hAnsi="Century Schoolbook" w:cs="Courier New"/>
            <w:spacing w:val="-3"/>
            <w:sz w:val="21"/>
            <w:szCs w:val="21"/>
          </w:rPr>
          <w:t>www.camcmedicine.edu</w:t>
        </w:r>
      </w:hyperlink>
      <w:r w:rsidRPr="00AD4EEE">
        <w:rPr>
          <w:rFonts w:ascii="Century Schoolbook" w:hAnsi="Century Schoolbook" w:cs="Courier New"/>
          <w:color w:val="000000"/>
          <w:spacing w:val="-3"/>
          <w:sz w:val="21"/>
          <w:szCs w:val="21"/>
        </w:rPr>
        <w:t>.</w:t>
      </w:r>
    </w:p>
    <w:p w14:paraId="20C170D2"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p>
    <w:p w14:paraId="3811ECD9" w14:textId="77777777" w:rsidR="00391419" w:rsidRPr="00AD4EEE" w:rsidRDefault="00391419" w:rsidP="00391419">
      <w:pPr>
        <w:pStyle w:val="Default"/>
        <w:rPr>
          <w:sz w:val="22"/>
          <w:szCs w:val="22"/>
        </w:rPr>
      </w:pPr>
      <w:r w:rsidRPr="00AD4EEE">
        <w:rPr>
          <w:rFonts w:ascii="Century Schoolbook" w:hAnsi="Century Schoolbook" w:cs="Courier New"/>
          <w:spacing w:val="-3"/>
          <w:sz w:val="21"/>
          <w:szCs w:val="21"/>
        </w:rPr>
        <w:lastRenderedPageBreak/>
        <w:tab/>
        <w:t>3.14</w:t>
      </w:r>
      <w:r w:rsidRPr="00AD4EEE">
        <w:rPr>
          <w:rFonts w:ascii="Century Schoolbook" w:hAnsi="Century Schoolbook" w:cs="Courier New"/>
          <w:spacing w:val="-3"/>
          <w:sz w:val="21"/>
          <w:szCs w:val="21"/>
        </w:rPr>
        <w:tab/>
        <w:t xml:space="preserve">      </w:t>
      </w:r>
      <w:r w:rsidRPr="00AD4EEE">
        <w:rPr>
          <w:rFonts w:ascii="Century Schoolbook" w:hAnsi="Century Schoolbook" w:cs="Courier New"/>
          <w:spacing w:val="-3"/>
          <w:sz w:val="21"/>
          <w:szCs w:val="21"/>
          <w:u w:val="single"/>
        </w:rPr>
        <w:t>Board Eligibility</w:t>
      </w:r>
      <w:r w:rsidRPr="00AD4EEE">
        <w:rPr>
          <w:rFonts w:ascii="Century Schoolbook" w:hAnsi="Century Schoolbook" w:cs="Courier New"/>
          <w:spacing w:val="-3"/>
          <w:sz w:val="21"/>
          <w:szCs w:val="21"/>
        </w:rPr>
        <w:t>.  Provide information related to eligibility for specialty board examinations at the program level</w:t>
      </w:r>
      <w:r>
        <w:rPr>
          <w:rFonts w:ascii="Century Schoolbook" w:hAnsi="Century Schoolbook" w:cs="Courier New"/>
          <w:spacing w:val="-3"/>
          <w:sz w:val="21"/>
          <w:szCs w:val="21"/>
        </w:rPr>
        <w:t xml:space="preserve"> (also see House Staff Handbook section “Board Eligibility” online at </w:t>
      </w:r>
      <w:proofErr w:type="gramStart"/>
      <w:r>
        <w:rPr>
          <w:rFonts w:ascii="Century Schoolbook" w:hAnsi="Century Schoolbook" w:cs="Courier New"/>
          <w:spacing w:val="-3"/>
          <w:sz w:val="21"/>
          <w:szCs w:val="21"/>
        </w:rPr>
        <w:t>www.camcmedicine.edu )</w:t>
      </w:r>
      <w:proofErr w:type="gramEnd"/>
      <w:r w:rsidRPr="00AD4EEE">
        <w:rPr>
          <w:rFonts w:ascii="Century Schoolbook" w:hAnsi="Century Schoolbook"/>
          <w:sz w:val="21"/>
          <w:szCs w:val="21"/>
        </w:rPr>
        <w:t xml:space="preserve">; and, </w:t>
      </w:r>
    </w:p>
    <w:p w14:paraId="22B82264"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Certificate of Completion</w:t>
      </w:r>
      <w:r w:rsidRPr="00AD4EEE">
        <w:rPr>
          <w:rFonts w:ascii="Century Schoolbook" w:hAnsi="Century Schoolbook" w:cs="Courier New"/>
          <w:color w:val="000000"/>
          <w:spacing w:val="-3"/>
          <w:sz w:val="21"/>
          <w:szCs w:val="21"/>
        </w:rPr>
        <w:t>. Upon satisfactory completion of the Program and satisfaction of the Program's requirements and Resident's responsibilities contained herein, furnish to Resident a Certificate of Completion of the Program.</w:t>
      </w:r>
    </w:p>
    <w:p w14:paraId="0D0C1CD7" w14:textId="77777777" w:rsidR="00391419" w:rsidRPr="00AD4EEE" w:rsidRDefault="00391419" w:rsidP="00391419">
      <w:pPr>
        <w:tabs>
          <w:tab w:val="left" w:pos="-720"/>
        </w:tabs>
        <w:suppressAutoHyphens/>
        <w:spacing w:before="240" w:line="480" w:lineRule="auto"/>
        <w:jc w:val="both"/>
        <w:rPr>
          <w:rFonts w:ascii="Century Schoolbook" w:hAnsi="Century Schoolbook" w:cs="Courier New"/>
          <w:color w:val="000000"/>
          <w:spacing w:val="-3"/>
          <w:sz w:val="21"/>
          <w:szCs w:val="21"/>
          <w:u w:val="single"/>
        </w:rPr>
      </w:pPr>
      <w:r w:rsidRPr="00AD4EEE">
        <w:rPr>
          <w:rFonts w:ascii="Century Schoolbook" w:hAnsi="Century Schoolbook" w:cs="Courier New"/>
          <w:b/>
          <w:bCs/>
          <w:color w:val="000000"/>
          <w:spacing w:val="-3"/>
          <w:sz w:val="21"/>
          <w:szCs w:val="21"/>
        </w:rPr>
        <w:t>4.</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Clinical Experience and Education Hours (CEEH)</w:t>
      </w:r>
    </w:p>
    <w:p w14:paraId="24BB14A9"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CEEH Policy</w:t>
      </w:r>
      <w:r w:rsidRPr="00AD4EEE">
        <w:rPr>
          <w:rFonts w:ascii="Century Schoolbook" w:hAnsi="Century Schoolbook" w:cs="Courier New"/>
          <w:color w:val="000000"/>
          <w:spacing w:val="-3"/>
          <w:sz w:val="21"/>
          <w:szCs w:val="21"/>
        </w:rPr>
        <w:t>.  Resident shall perform Resident’s duties under this Agreement during such hours as the Program Director may establish from time to time. Resident will comply with the institutional policy (located in the House Staff Handbook in the “Clinical Experience and Education Hours” policy at www.camc</w:t>
      </w:r>
      <w:r>
        <w:rPr>
          <w:rFonts w:ascii="Century Schoolbook" w:hAnsi="Century Schoolbook" w:cs="Courier New"/>
          <w:color w:val="000000"/>
          <w:spacing w:val="-3"/>
          <w:sz w:val="21"/>
          <w:szCs w:val="21"/>
        </w:rPr>
        <w:t>medicine</w:t>
      </w:r>
      <w:r w:rsidRPr="00AD4EEE">
        <w:rPr>
          <w:rFonts w:ascii="Century Schoolbook" w:hAnsi="Century Schoolbook" w:cs="Courier New"/>
          <w:color w:val="000000"/>
          <w:spacing w:val="-3"/>
          <w:sz w:val="21"/>
          <w:szCs w:val="21"/>
        </w:rPr>
        <w:t xml:space="preserve">.edu) and program policies and procedures governing Resident duty hours that support the physical and emotional well-being of the Resident, promote an educational </w:t>
      </w:r>
      <w:proofErr w:type="gramStart"/>
      <w:r w:rsidRPr="00AD4EEE">
        <w:rPr>
          <w:rFonts w:ascii="Century Schoolbook" w:hAnsi="Century Schoolbook" w:cs="Courier New"/>
          <w:color w:val="000000"/>
          <w:spacing w:val="-3"/>
          <w:sz w:val="21"/>
          <w:szCs w:val="21"/>
        </w:rPr>
        <w:t>environment</w:t>
      </w:r>
      <w:proofErr w:type="gramEnd"/>
      <w:r w:rsidRPr="00AD4EEE">
        <w:rPr>
          <w:rFonts w:ascii="Century Schoolbook" w:hAnsi="Century Schoolbook" w:cs="Courier New"/>
          <w:color w:val="000000"/>
          <w:spacing w:val="-3"/>
          <w:sz w:val="21"/>
          <w:szCs w:val="21"/>
        </w:rPr>
        <w:t xml:space="preserve"> and facilitate patient care. CEEHs, although subject to modification and variation depending upon the clinical area to which Resident is assigned and/or exigent circumstances, </w:t>
      </w:r>
      <w:proofErr w:type="gramStart"/>
      <w:r w:rsidRPr="00AD4EEE">
        <w:rPr>
          <w:rFonts w:ascii="Century Schoolbook" w:hAnsi="Century Schoolbook" w:cs="Courier New"/>
          <w:color w:val="000000"/>
          <w:spacing w:val="-3"/>
          <w:sz w:val="21"/>
          <w:szCs w:val="21"/>
        </w:rPr>
        <w:t>shall at all times</w:t>
      </w:r>
      <w:proofErr w:type="gramEnd"/>
      <w:r w:rsidRPr="00AD4EEE">
        <w:rPr>
          <w:rFonts w:ascii="Century Schoolbook" w:hAnsi="Century Schoolbook" w:cs="Courier New"/>
          <w:color w:val="000000"/>
          <w:spacing w:val="-3"/>
          <w:sz w:val="21"/>
          <w:szCs w:val="21"/>
        </w:rPr>
        <w:t xml:space="preserve"> be in accordance with state, federal, and ACGME requirements.</w:t>
      </w:r>
    </w:p>
    <w:p w14:paraId="381465D8"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Call Schedules</w:t>
      </w:r>
      <w:r w:rsidRPr="00AD4EEE">
        <w:rPr>
          <w:rFonts w:ascii="Century Schoolbook" w:hAnsi="Century Schoolbook" w:cs="Courier New"/>
          <w:color w:val="000000"/>
          <w:spacing w:val="-3"/>
          <w:sz w:val="21"/>
          <w:szCs w:val="21"/>
        </w:rPr>
        <w:t>.  The prospective call schedules and schedule of assignments will be made available to and reviewed by Resident. Changes to these schedules will be available in the Program Director's office.</w:t>
      </w:r>
    </w:p>
    <w:p w14:paraId="0193F021"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Inconsistency in Schedules</w:t>
      </w:r>
      <w:r w:rsidRPr="00AD4EEE">
        <w:rPr>
          <w:rFonts w:ascii="Century Schoolbook" w:hAnsi="Century Schoolbook" w:cs="Courier New"/>
          <w:color w:val="000000"/>
          <w:spacing w:val="-3"/>
          <w:sz w:val="21"/>
          <w:szCs w:val="21"/>
        </w:rPr>
        <w:t>. If a scheduled duty assignment is inconsistent with this Agreement or the CEEH Policy, Resident shall bring that inconsistency first to the attention of the Program Director for reconciliation or cure.  If the Program Director does not reconcile or cure the inconsistency, it shall be the obligation of Resident to notify the Department Chair,</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or in the Department Chair’s absence, CAMC’s Director of Medical Education,</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who shall take the necessary steps to reconcile or cure the raised inconsistency.</w:t>
      </w:r>
    </w:p>
    <w:p w14:paraId="236FE19B"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Moonlighting</w:t>
      </w:r>
      <w:r w:rsidRPr="00AD4EEE">
        <w:rPr>
          <w:rFonts w:ascii="Century Schoolbook" w:hAnsi="Century Schoolbook" w:cs="Courier New"/>
          <w:color w:val="000000"/>
          <w:spacing w:val="-3"/>
          <w:sz w:val="21"/>
          <w:szCs w:val="21"/>
        </w:rPr>
        <w:t>. Resident acknowledges that CAMC does not require and residents are not encouraged</w:t>
      </w:r>
      <w:r>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to engage in any "moonlighting" activities (as defined by the House Staff Handbook “Moonlighting” policy online at www.camc</w:t>
      </w:r>
      <w:r>
        <w:rPr>
          <w:rFonts w:ascii="Century Schoolbook" w:hAnsi="Century Schoolbook" w:cs="Courier New"/>
          <w:color w:val="000000"/>
          <w:spacing w:val="-3"/>
          <w:sz w:val="21"/>
          <w:szCs w:val="21"/>
        </w:rPr>
        <w:t>medicine</w:t>
      </w:r>
      <w:r w:rsidRPr="00AD4EEE">
        <w:rPr>
          <w:rFonts w:ascii="Century Schoolbook" w:hAnsi="Century Schoolbook" w:cs="Courier New"/>
          <w:color w:val="000000"/>
          <w:spacing w:val="-3"/>
          <w:sz w:val="21"/>
          <w:szCs w:val="21"/>
        </w:rPr>
        <w:t>.edu)  Resident will comply with institutional and program policies and procedures governing moonlighting and assure that moonlighting activities will not be inconsistent with sufficient time for rest and restoration to promote the Resident’s educational experience and safe patient care. Moonlighting hours must be counted as CEEHs.  In fact, moonlighting by Resident is hereby expressly prohibited by CAMC unless the following conditions are met:</w:t>
      </w:r>
    </w:p>
    <w:p w14:paraId="162EB2F5" w14:textId="77777777" w:rsidR="00391419" w:rsidRPr="00AD4EEE" w:rsidRDefault="00391419" w:rsidP="00391419">
      <w:pPr>
        <w:pStyle w:val="BodyText"/>
        <w:widowControl/>
        <w:tabs>
          <w:tab w:val="clear" w:pos="720"/>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 xml:space="preserve">4.4.1 </w:t>
      </w:r>
      <w:r w:rsidRPr="00AD4EEE">
        <w:rPr>
          <w:rFonts w:ascii="Century Schoolbook" w:hAnsi="Century Schoolbook" w:cs="Courier New"/>
          <w:color w:val="000000"/>
          <w:sz w:val="21"/>
          <w:szCs w:val="21"/>
        </w:rPr>
        <w:tab/>
        <w:t xml:space="preserve">Permission to moonlight is granted in writing in accordance with the institutional moonlighting </w:t>
      </w:r>
      <w:proofErr w:type="gramStart"/>
      <w:r w:rsidRPr="00AD4EEE">
        <w:rPr>
          <w:rFonts w:ascii="Century Schoolbook" w:hAnsi="Century Schoolbook" w:cs="Courier New"/>
          <w:color w:val="000000"/>
          <w:sz w:val="21"/>
          <w:szCs w:val="21"/>
        </w:rPr>
        <w:t>policy;</w:t>
      </w:r>
      <w:proofErr w:type="gramEnd"/>
    </w:p>
    <w:p w14:paraId="18941019" w14:textId="77777777" w:rsidR="00391419" w:rsidRPr="00AD4EEE" w:rsidRDefault="00391419" w:rsidP="00391419">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4.4.2</w:t>
      </w:r>
      <w:r w:rsidRPr="00AD4EEE">
        <w:rPr>
          <w:rFonts w:ascii="Century Schoolbook" w:hAnsi="Century Schoolbook" w:cs="Courier New"/>
          <w:color w:val="000000"/>
          <w:sz w:val="21"/>
          <w:szCs w:val="21"/>
        </w:rPr>
        <w:tab/>
        <w:t xml:space="preserve">The Resident’s Program Director acknowledges in writing that he or she is aware that Resident is </w:t>
      </w:r>
      <w:proofErr w:type="gramStart"/>
      <w:r w:rsidRPr="00AD4EEE">
        <w:rPr>
          <w:rFonts w:ascii="Century Schoolbook" w:hAnsi="Century Schoolbook" w:cs="Courier New"/>
          <w:color w:val="000000"/>
          <w:sz w:val="21"/>
          <w:szCs w:val="21"/>
        </w:rPr>
        <w:t>moonlighting</w:t>
      </w:r>
      <w:proofErr w:type="gramEnd"/>
      <w:r w:rsidRPr="00AD4EEE">
        <w:rPr>
          <w:rFonts w:ascii="Century Schoolbook" w:hAnsi="Century Schoolbook" w:cs="Courier New"/>
          <w:color w:val="000000"/>
          <w:sz w:val="21"/>
          <w:szCs w:val="21"/>
        </w:rPr>
        <w:t xml:space="preserve"> and this acknowledgement is included as part of Resident’s file;</w:t>
      </w:r>
    </w:p>
    <w:p w14:paraId="033A5BED" w14:textId="77777777" w:rsidR="00391419" w:rsidRPr="00AD4EEE" w:rsidRDefault="00391419" w:rsidP="00391419">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4.4.3</w:t>
      </w:r>
      <w:r w:rsidRPr="00AD4EEE">
        <w:rPr>
          <w:rFonts w:ascii="Century Schoolbook" w:hAnsi="Century Schoolbook" w:cs="Courier New"/>
          <w:color w:val="000000"/>
          <w:sz w:val="21"/>
          <w:szCs w:val="21"/>
        </w:rPr>
        <w:tab/>
        <w:t xml:space="preserve">The assignment does not impinge upon the clinical performance or educational obligations of Resident as determined solely by CAMC and/or the Program </w:t>
      </w:r>
      <w:proofErr w:type="gramStart"/>
      <w:r w:rsidRPr="00AD4EEE">
        <w:rPr>
          <w:rFonts w:ascii="Century Schoolbook" w:hAnsi="Century Schoolbook" w:cs="Courier New"/>
          <w:color w:val="000000"/>
          <w:sz w:val="21"/>
          <w:szCs w:val="21"/>
        </w:rPr>
        <w:t>Director;</w:t>
      </w:r>
      <w:proofErr w:type="gramEnd"/>
    </w:p>
    <w:p w14:paraId="70E53DD7" w14:textId="77777777" w:rsidR="00391419" w:rsidRPr="00AD4EEE" w:rsidRDefault="00391419" w:rsidP="00391419">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4.4.4</w:t>
      </w:r>
      <w:r w:rsidRPr="00AD4EEE">
        <w:rPr>
          <w:rFonts w:ascii="Century Schoolbook" w:hAnsi="Century Schoolbook" w:cs="Courier New"/>
          <w:color w:val="000000"/>
          <w:sz w:val="21"/>
          <w:szCs w:val="21"/>
        </w:rPr>
        <w:tab/>
        <w:t xml:space="preserve">Resident is licensed for unsupervised medical practice in the state where the moonlighting occurs, provided that it shall be the responsibility of the institution hiring Resident to moonlight to determine whether such licensure is in place and whether Resident has the appropriate training and skills to carry out the assigned </w:t>
      </w:r>
      <w:proofErr w:type="gramStart"/>
      <w:r w:rsidRPr="00AD4EEE">
        <w:rPr>
          <w:rFonts w:ascii="Century Schoolbook" w:hAnsi="Century Schoolbook" w:cs="Courier New"/>
          <w:color w:val="000000"/>
          <w:sz w:val="21"/>
          <w:szCs w:val="21"/>
        </w:rPr>
        <w:t>duties;</w:t>
      </w:r>
      <w:proofErr w:type="gramEnd"/>
    </w:p>
    <w:p w14:paraId="25826625" w14:textId="77777777" w:rsidR="00391419" w:rsidRPr="00AD4EEE" w:rsidRDefault="00391419" w:rsidP="00391419">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4.4.5</w:t>
      </w:r>
      <w:r w:rsidRPr="00AD4EEE">
        <w:rPr>
          <w:rFonts w:ascii="Century Schoolbook" w:hAnsi="Century Schoolbook" w:cs="Courier New"/>
          <w:color w:val="000000"/>
          <w:sz w:val="21"/>
          <w:szCs w:val="21"/>
        </w:rPr>
        <w:tab/>
        <w:t>Resident's professional moonlighting activities are covered by professional liability insurance separately purchased by or on behalf of Resident, and provided further that the terms of such insurance are acceptable to CAMC and the Institute.  Neither CAMC nor the Institute will provide professional liability insurance coverage for Resident’s moonlighting activities, unless such activities are on behalf of CAMC or the Institute and such coverage is extended to Resident in writing in a separate agreement with Resident, and it shall be the responsibility of the Resident to secure confirmation of liability coverage and the responsibility of institution hiring the Resident to moonlight to ensure adequate liability coverage is provided; and</w:t>
      </w:r>
    </w:p>
    <w:p w14:paraId="16956426" w14:textId="77777777" w:rsidR="00391419" w:rsidRPr="00AD4EEE" w:rsidRDefault="00391419" w:rsidP="00391419">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4.4.6</w:t>
      </w:r>
      <w:r w:rsidRPr="00AD4EEE">
        <w:rPr>
          <w:rFonts w:ascii="Century Schoolbook" w:hAnsi="Century Schoolbook" w:cs="Courier New"/>
          <w:color w:val="000000"/>
          <w:sz w:val="21"/>
          <w:szCs w:val="21"/>
        </w:rPr>
        <w:tab/>
        <w:t xml:space="preserve">Resident shall not examine any person or review any person's medical record for the </w:t>
      </w:r>
      <w:r w:rsidRPr="00AD4EEE">
        <w:rPr>
          <w:rFonts w:ascii="Century Schoolbook" w:hAnsi="Century Schoolbook" w:cs="Courier New"/>
          <w:color w:val="000000"/>
          <w:sz w:val="21"/>
          <w:szCs w:val="21"/>
        </w:rPr>
        <w:lastRenderedPageBreak/>
        <w:t xml:space="preserve">purpose of expressing to such person, such person's </w:t>
      </w:r>
      <w:proofErr w:type="gramStart"/>
      <w:r w:rsidRPr="00AD4EEE">
        <w:rPr>
          <w:rFonts w:ascii="Century Schoolbook" w:hAnsi="Century Schoolbook" w:cs="Courier New"/>
          <w:color w:val="000000"/>
          <w:sz w:val="21"/>
          <w:szCs w:val="21"/>
        </w:rPr>
        <w:t>lawyer</w:t>
      </w:r>
      <w:proofErr w:type="gramEnd"/>
      <w:r w:rsidRPr="00AD4EEE">
        <w:rPr>
          <w:rFonts w:ascii="Century Schoolbook" w:hAnsi="Century Schoolbook" w:cs="Courier New"/>
          <w:color w:val="000000"/>
          <w:sz w:val="21"/>
          <w:szCs w:val="21"/>
        </w:rPr>
        <w:t xml:space="preserve"> or anyone else, an opinion about the quality or standard of care rendered to the person, without the advance written consent of the Institute's President and CAMC’s Director of Medical Education.</w:t>
      </w:r>
    </w:p>
    <w:p w14:paraId="7C2FBCF3" w14:textId="77777777" w:rsidR="00391419" w:rsidRPr="00AD4EEE" w:rsidRDefault="00391419" w:rsidP="00391419">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5.</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Financial Support and Benefits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CAMC shall provide Resident with financial support and benefits including:</w:t>
      </w:r>
    </w:p>
    <w:p w14:paraId="4E70AA7E" w14:textId="77777777" w:rsidR="00391419" w:rsidRPr="00AD4EEE" w:rsidRDefault="00391419" w:rsidP="00391419">
      <w:pPr>
        <w:tabs>
          <w:tab w:val="left" w:pos="-720"/>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Fee</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CAMC shall pay Resident a fee </w:t>
      </w:r>
      <w:proofErr w:type="gramStart"/>
      <w:r w:rsidRPr="00AD4EEE">
        <w:rPr>
          <w:rFonts w:ascii="Century Schoolbook" w:hAnsi="Century Schoolbook" w:cs="Courier New"/>
          <w:color w:val="000000"/>
          <w:spacing w:val="-3"/>
          <w:sz w:val="21"/>
          <w:szCs w:val="21"/>
        </w:rPr>
        <w:t xml:space="preserve">of  </w:t>
      </w:r>
      <w:r w:rsidRPr="00AD4EEE">
        <w:rPr>
          <w:rFonts w:ascii="Courier New" w:hAnsi="Courier New" w:cs="Courier New"/>
          <w:b/>
          <w:bCs/>
          <w:color w:val="000000"/>
          <w:spacing w:val="-3"/>
          <w:sz w:val="21"/>
          <w:szCs w:val="21"/>
        </w:rPr>
        <w:t>&lt;</w:t>
      </w:r>
      <w:proofErr w:type="gramEnd"/>
      <w:r w:rsidRPr="00AD4EEE">
        <w:rPr>
          <w:rFonts w:ascii="Courier New" w:hAnsi="Courier New" w:cs="Courier New"/>
          <w:b/>
          <w:bCs/>
          <w:color w:val="000000"/>
          <w:spacing w:val="-3"/>
          <w:sz w:val="21"/>
          <w:szCs w:val="21"/>
        </w:rPr>
        <w:t xml:space="preserve">&lt;compensation&gt;&gt; </w:t>
      </w:r>
      <w:r w:rsidRPr="00AD4EEE">
        <w:rPr>
          <w:rFonts w:ascii="Century Schoolbook" w:hAnsi="Century Schoolbook" w:cs="Courier New"/>
          <w:color w:val="000000"/>
          <w:spacing w:val="-3"/>
          <w:sz w:val="21"/>
          <w:szCs w:val="21"/>
        </w:rPr>
        <w:t xml:space="preserve">per annum, payable in bi-weekly installments.  Except as permitted pursuant to Paragraph 4.4, Resident shall not accept from any other source a fee of any kind for services to patients or for other work performed as a medical provider or medical resident outside of the scope of this agreement unless authorized by CAMC.  Resident may not independently seek external funding support for research and sponsored programs from granting/contracting organizations and must follow CAMC institutional policies regarding the application research and sponsored programs.  </w:t>
      </w:r>
    </w:p>
    <w:p w14:paraId="5349731F" w14:textId="77777777" w:rsidR="00391419" w:rsidRPr="00AD4EEE" w:rsidRDefault="00391419" w:rsidP="00391419">
      <w:pPr>
        <w:tabs>
          <w:tab w:val="left" w:pos="-720"/>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5.2.</w:t>
      </w:r>
      <w:r w:rsidRPr="00AD4EEE">
        <w:rPr>
          <w:rFonts w:ascii="Century Schoolbook" w:hAnsi="Century Schoolbook" w:cs="Courier New"/>
          <w:color w:val="000000"/>
          <w:spacing w:val="-3"/>
          <w:sz w:val="21"/>
          <w:szCs w:val="21"/>
        </w:rPr>
        <w:tab/>
      </w:r>
      <w:r w:rsidRPr="008F4122">
        <w:rPr>
          <w:rFonts w:ascii="Century Schoolbook" w:hAnsi="Century Schoolbook" w:cs="Courier New"/>
          <w:color w:val="000000"/>
          <w:spacing w:val="-3"/>
          <w:sz w:val="21"/>
          <w:szCs w:val="21"/>
          <w:u w:val="single"/>
          <w:rPrChange w:id="4" w:author="Author" w:date="2024-03-12T11:49:00Z">
            <w:rPr>
              <w:rFonts w:ascii="Century Schoolbook" w:hAnsi="Century Schoolbook" w:cs="Courier New"/>
              <w:color w:val="000000"/>
              <w:spacing w:val="-3"/>
              <w:sz w:val="21"/>
              <w:szCs w:val="21"/>
            </w:rPr>
          </w:rPrChange>
        </w:rPr>
        <w:t>Vacation/</w:t>
      </w:r>
      <w:r w:rsidRPr="00AD4EEE">
        <w:rPr>
          <w:rFonts w:ascii="Century Schoolbook" w:hAnsi="Century Schoolbook" w:cs="Courier New"/>
          <w:color w:val="000000"/>
          <w:spacing w:val="-3"/>
          <w:sz w:val="21"/>
          <w:szCs w:val="21"/>
          <w:u w:val="single"/>
        </w:rPr>
        <w:t>Paid Time Off and Leaves of Absence</w:t>
      </w:r>
      <w:r w:rsidRPr="00AD4EEE">
        <w:rPr>
          <w:rFonts w:ascii="Century Schoolbook" w:hAnsi="Century Schoolbook" w:cs="Courier New"/>
          <w:color w:val="000000"/>
          <w:spacing w:val="-3"/>
          <w:sz w:val="21"/>
          <w:szCs w:val="21"/>
        </w:rPr>
        <w:t xml:space="preserve">. </w:t>
      </w:r>
    </w:p>
    <w:p w14:paraId="43D253D0"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5.2.1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Paid Time Off</w:t>
      </w:r>
      <w:r w:rsidRPr="00AD4EEE">
        <w:rPr>
          <w:rFonts w:ascii="Century Schoolbook" w:hAnsi="Century Schoolbook" w:cs="Courier New"/>
          <w:color w:val="000000"/>
          <w:spacing w:val="-3"/>
          <w:sz w:val="21"/>
          <w:szCs w:val="21"/>
        </w:rPr>
        <w:t>. CAMC's policies regarding paid time off and leaves of absence shall comply with applicable laws, including but not limited to the Family Medical Leave Act.  Copies of such policies are contained in the House Staff Handbook in the “Leave” policy online at www.camc</w:t>
      </w:r>
      <w:r>
        <w:rPr>
          <w:rFonts w:ascii="Century Schoolbook" w:hAnsi="Century Schoolbook" w:cs="Courier New"/>
          <w:color w:val="000000"/>
          <w:spacing w:val="-3"/>
          <w:sz w:val="21"/>
          <w:szCs w:val="21"/>
        </w:rPr>
        <w:t>medicine</w:t>
      </w:r>
      <w:r w:rsidRPr="00AD4EEE">
        <w:rPr>
          <w:rFonts w:ascii="Century Schoolbook" w:hAnsi="Century Schoolbook" w:cs="Courier New"/>
          <w:color w:val="000000"/>
          <w:spacing w:val="-3"/>
          <w:sz w:val="21"/>
          <w:szCs w:val="21"/>
        </w:rPr>
        <w:t>.edu.</w:t>
      </w:r>
    </w:p>
    <w:p w14:paraId="76E62D73" w14:textId="77777777" w:rsidR="00391419" w:rsidRPr="00AD4EEE" w:rsidRDefault="00391419" w:rsidP="00391419">
      <w:pPr>
        <w:tabs>
          <w:tab w:val="left" w:pos="-720"/>
          <w:tab w:val="left" w:pos="1800"/>
        </w:tabs>
        <w:suppressAutoHyphens/>
        <w:jc w:val="both"/>
        <w:rPr>
          <w:rFonts w:ascii="Century Schoolbook" w:hAnsi="Century Schoolbook" w:cs="Courier New"/>
          <w:spacing w:val="-3"/>
          <w:sz w:val="21"/>
          <w:szCs w:val="21"/>
        </w:rPr>
      </w:pPr>
      <w:r w:rsidRPr="00AD4EEE">
        <w:rPr>
          <w:rFonts w:ascii="Century Schoolbook" w:hAnsi="Century Schoolbook" w:cs="Courier New"/>
          <w:color w:val="000000"/>
          <w:spacing w:val="-3"/>
          <w:sz w:val="21"/>
          <w:szCs w:val="21"/>
        </w:rPr>
        <w:tab/>
        <w:t>5.2.2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Leaves of Absence</w:t>
      </w:r>
      <w:r w:rsidRPr="00AD4EEE">
        <w:rPr>
          <w:rFonts w:ascii="Century Schoolbook" w:hAnsi="Century Schoolbook" w:cs="Courier New"/>
          <w:color w:val="000000"/>
          <w:spacing w:val="-3"/>
          <w:sz w:val="21"/>
          <w:szCs w:val="21"/>
        </w:rPr>
        <w:t xml:space="preserve">.  Resident expressly acknowledges that additional training after a leave of absence may be needed for successful completion of Program requirements and/or access to eligibility for Board certification requirements.  The amount of personal leave, leave of absence, or disability time that will necessitate prolongation of the training time for Resident shall be determined </w:t>
      </w:r>
      <w:r w:rsidRPr="00AD4EEE">
        <w:rPr>
          <w:rFonts w:ascii="Century Schoolbook" w:hAnsi="Century Schoolbook" w:cs="Courier New"/>
          <w:spacing w:val="-3"/>
          <w:sz w:val="21"/>
          <w:szCs w:val="21"/>
        </w:rPr>
        <w:t xml:space="preserve">by the Program Director and the requirements of the pertinent RRC and/or certifying Board. Program shall provide resident </w:t>
      </w:r>
      <w:r w:rsidRPr="00AD4EEE">
        <w:rPr>
          <w:rFonts w:ascii="Century Schoolbook" w:hAnsi="Century Schoolbook"/>
          <w:sz w:val="21"/>
          <w:szCs w:val="21"/>
        </w:rPr>
        <w:t xml:space="preserve">timely notice of the effect of leave(s) on the ability of residents/fellows to satisfy requirements for program </w:t>
      </w:r>
      <w:proofErr w:type="gramStart"/>
      <w:r w:rsidRPr="00AD4EEE">
        <w:rPr>
          <w:rFonts w:ascii="Century Schoolbook" w:hAnsi="Century Schoolbook"/>
          <w:sz w:val="21"/>
          <w:szCs w:val="21"/>
        </w:rPr>
        <w:t>completion .</w:t>
      </w:r>
      <w:r w:rsidRPr="00AD4EEE">
        <w:rPr>
          <w:rFonts w:ascii="Century Schoolbook" w:hAnsi="Century Schoolbook" w:cs="Courier New"/>
          <w:spacing w:val="-3"/>
          <w:sz w:val="21"/>
          <w:szCs w:val="21"/>
        </w:rPr>
        <w:t>Copies</w:t>
      </w:r>
      <w:proofErr w:type="gramEnd"/>
      <w:r w:rsidRPr="00AD4EEE">
        <w:rPr>
          <w:rFonts w:ascii="Century Schoolbook" w:hAnsi="Century Schoolbook" w:cs="Courier New"/>
          <w:spacing w:val="-3"/>
          <w:sz w:val="21"/>
          <w:szCs w:val="21"/>
        </w:rPr>
        <w:t xml:space="preserve"> of such policies are contained in the House Staff Handbook in the “Leave” policy online at www.camc</w:t>
      </w:r>
      <w:r>
        <w:rPr>
          <w:rFonts w:ascii="Century Schoolbook" w:hAnsi="Century Schoolbook" w:cs="Courier New"/>
          <w:spacing w:val="-3"/>
          <w:sz w:val="21"/>
          <w:szCs w:val="21"/>
        </w:rPr>
        <w:t>medicine</w:t>
      </w:r>
      <w:r w:rsidRPr="00AD4EEE">
        <w:rPr>
          <w:rFonts w:ascii="Century Schoolbook" w:hAnsi="Century Schoolbook" w:cs="Courier New"/>
          <w:spacing w:val="-3"/>
          <w:sz w:val="21"/>
          <w:szCs w:val="21"/>
        </w:rPr>
        <w:t>.edu.</w:t>
      </w:r>
    </w:p>
    <w:p w14:paraId="776A7B47" w14:textId="77777777" w:rsidR="00391419" w:rsidRPr="00AD4EEE" w:rsidRDefault="00391419" w:rsidP="00391419">
      <w:pPr>
        <w:widowControl/>
        <w:suppressAutoHyphens/>
        <w:autoSpaceDE w:val="0"/>
        <w:autoSpaceDN w:val="0"/>
        <w:adjustRightInd w:val="0"/>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Professional Liability Insurance</w:t>
      </w:r>
      <w:r w:rsidRPr="00AD4EEE">
        <w:rPr>
          <w:rFonts w:ascii="Century Schoolbook" w:hAnsi="Century Schoolbook" w:cs="Courier New"/>
          <w:color w:val="000000"/>
          <w:spacing w:val="-3"/>
          <w:sz w:val="21"/>
          <w:szCs w:val="21"/>
        </w:rPr>
        <w:t>.  CAMC shall provide or arrange for the provision of professional liability insurance, the limits of liability of which shall not be less than the minimum required of members of the Medical Staff of CAMC, but in no event less than One Million Dollars per occurrence, covering Resident against any claim or claims for damages arising by reason of personal injuries or death occasioned directly or indirectly in connection with the performance of Resident’s Program duties under this Agreement.  Said insurance coverage shall be on an occurrence basis which will apply to any incident, claim, action, cause of action or event which occurred during the period of this Agreement, regardless of when the incident, claim, action, cause of action, or event is reported.  Upon request CAMC shall provide detailed information to Resident regarding the institution’s professional liability coverage. CAMC shall have the right to provide the foregoing coverage through a program of self-insurance.  The professional liability coverage provided pursuant to this Agreement shall not cover Resident for activities outside the scope of Resident’s obligations under this Agreement and may be rescinded by CAMC if Resident fails to comply with Resident’s obligations under Sections 5.3.1, 5.3.2 or 5.3.3 of this Agreement.  In connection with the professional liability coverage provided by CAMC:</w:t>
      </w:r>
    </w:p>
    <w:p w14:paraId="4B083F37" w14:textId="77777777" w:rsidR="00391419" w:rsidRPr="00AD4EEE" w:rsidRDefault="00391419" w:rsidP="00391419">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5.3.1</w:t>
      </w:r>
      <w:r w:rsidRPr="00AD4EEE">
        <w:rPr>
          <w:rFonts w:ascii="Century Schoolbook" w:hAnsi="Century Schoolbook" w:cs="Courier New"/>
          <w:color w:val="000000"/>
          <w:sz w:val="21"/>
          <w:szCs w:val="21"/>
        </w:rPr>
        <w:tab/>
        <w:t>Resident agrees to cooperate fully in any investigations, discovery, and defense that arises in connection with any claim.  Resident’s obligations contained in this Section 5.3.1 shall survive expiration or termination of this Agreement.</w:t>
      </w:r>
    </w:p>
    <w:p w14:paraId="166DF487" w14:textId="77777777" w:rsidR="00391419" w:rsidRPr="00AD4EEE" w:rsidRDefault="00391419" w:rsidP="00391419">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5.3.2</w:t>
      </w:r>
      <w:r w:rsidRPr="00AD4EEE">
        <w:rPr>
          <w:rFonts w:ascii="Century Schoolbook" w:hAnsi="Century Schoolbook" w:cs="Courier New"/>
          <w:color w:val="000000"/>
          <w:sz w:val="21"/>
          <w:szCs w:val="21"/>
        </w:rPr>
        <w:tab/>
        <w:t>If Resident receives, or anyone with whom Resident works or resides receives on Resident’s behalf, any summons, complaint, subpoena, or court paper of any kind relating to activities in connection with this Agreement or Resident's activities at CAMC facilities, Resident agrees to immediately report such receipt and deliver such documents to CAMC's Office of the General Counsel.  Resident’s obligations contained in this Section 5.3.2 shall survive expiration or termination of this Agreement.</w:t>
      </w:r>
    </w:p>
    <w:p w14:paraId="134AA6D4" w14:textId="77777777" w:rsidR="00391419" w:rsidRPr="00AD4EEE" w:rsidRDefault="00391419" w:rsidP="00391419">
      <w:pPr>
        <w:widowControl/>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5.3.3</w:t>
      </w:r>
      <w:r w:rsidRPr="00AD4EEE">
        <w:rPr>
          <w:rFonts w:ascii="Century Schoolbook" w:hAnsi="Century Schoolbook" w:cs="Courier New"/>
          <w:color w:val="000000"/>
          <w:spacing w:val="-3"/>
          <w:sz w:val="21"/>
          <w:szCs w:val="21"/>
        </w:rPr>
        <w:tab/>
        <w:t xml:space="preserve">Resident agrees to cooperate fully with the Institute and CAMC Administration, CAMC's Office of the General Counsel and all attorneys retained by that office, and all investigators, committees, and departments of the Institute or CAMC (including but not limited to Risk Management, Quality Assurance, Care Management, Human Resources, Corporate Compliance, Nursing, Safety and others), particularly in connection with the following:  (a) evaluation of patient care; (b) review of an incident or claim; and/or (c) preparation for litigation, whether or not Resident is a named party to that litigation.  </w:t>
      </w:r>
      <w:r w:rsidRPr="00AD4EEE">
        <w:rPr>
          <w:rFonts w:ascii="Century Schoolbook" w:hAnsi="Century Schoolbook" w:cs="Courier New"/>
          <w:spacing w:val="-3"/>
          <w:sz w:val="21"/>
          <w:szCs w:val="21"/>
        </w:rPr>
        <w:t xml:space="preserve">By accepting the liability protection provided </w:t>
      </w:r>
      <w:r w:rsidRPr="00AD4EEE">
        <w:rPr>
          <w:rFonts w:ascii="Century Schoolbook" w:hAnsi="Century Schoolbook" w:cs="Courier New"/>
          <w:spacing w:val="-3"/>
          <w:sz w:val="21"/>
          <w:szCs w:val="21"/>
        </w:rPr>
        <w:lastRenderedPageBreak/>
        <w:t xml:space="preserve">by CAMC, Resident agrees to make himself or herself available to participate in the defense of any professional liability claim in which he or she is involved in any manner regardless of whether Resident is a named party to that litigation and even after Resident has completed the residency training.  </w:t>
      </w:r>
      <w:r w:rsidRPr="00AD4EEE">
        <w:rPr>
          <w:rFonts w:ascii="Century Schoolbook" w:hAnsi="Century Schoolbook" w:cs="Courier New"/>
          <w:color w:val="000000"/>
          <w:spacing w:val="-3"/>
          <w:sz w:val="21"/>
          <w:szCs w:val="21"/>
        </w:rPr>
        <w:t>Resident’s obligations contained in this Section 5.3.3 shall survive expiration or termination of this Agreement.</w:t>
      </w:r>
    </w:p>
    <w:p w14:paraId="31EEC6F1"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Benefits</w:t>
      </w:r>
      <w:r w:rsidRPr="00AD4EEE">
        <w:rPr>
          <w:rFonts w:ascii="Century Schoolbook" w:hAnsi="Century Schoolbook" w:cs="Courier New"/>
          <w:color w:val="000000"/>
          <w:spacing w:val="-3"/>
          <w:sz w:val="21"/>
          <w:szCs w:val="21"/>
        </w:rPr>
        <w:t xml:space="preserve">.  Resident and </w:t>
      </w:r>
      <w:r>
        <w:rPr>
          <w:rFonts w:ascii="Century Schoolbook" w:hAnsi="Century Schoolbook" w:cs="Courier New"/>
          <w:color w:val="000000"/>
          <w:spacing w:val="-3"/>
          <w:sz w:val="21"/>
          <w:szCs w:val="21"/>
        </w:rPr>
        <w:t>their</w:t>
      </w:r>
      <w:r w:rsidRPr="00AD4EEE">
        <w:rPr>
          <w:rFonts w:ascii="Century Schoolbook" w:hAnsi="Century Schoolbook" w:cs="Courier New"/>
          <w:color w:val="000000"/>
          <w:spacing w:val="-3"/>
          <w:sz w:val="21"/>
          <w:szCs w:val="21"/>
        </w:rPr>
        <w:t xml:space="preserve"> dependents shall be entitled to benefits commonly provided by CAMC to other residents, which benefits shall include (but are not limited to) health insurance and disability insurance.  A summary of such benefits shall be presented to Resident annually, in writing and may be obtained by Human Resources or the Graduate Medical Education office.</w:t>
      </w:r>
    </w:p>
    <w:p w14:paraId="3052E0AC"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Discontinuation of Benefit</w:t>
      </w:r>
      <w:r w:rsidRPr="00AD4EEE">
        <w:rPr>
          <w:rFonts w:ascii="Century Schoolbook" w:hAnsi="Century Schoolbook" w:cs="Courier New"/>
          <w:color w:val="000000"/>
          <w:spacing w:val="-3"/>
          <w:sz w:val="21"/>
          <w:szCs w:val="21"/>
        </w:rPr>
        <w:t xml:space="preserve">.  CAMC reserves the right to modify or discontinue any benefit provided to Resident hereunder at any time, upon notice to Resident, but any such change may be made on a prospective basis only. </w:t>
      </w:r>
    </w:p>
    <w:p w14:paraId="7681E725" w14:textId="77777777" w:rsidR="00391419" w:rsidRPr="00AD4EEE" w:rsidRDefault="00391419" w:rsidP="00391419">
      <w:pPr>
        <w:widowControl/>
        <w:tabs>
          <w:tab w:val="left" w:pos="-720"/>
          <w:tab w:val="left" w:pos="720"/>
          <w:tab w:val="left" w:pos="5580"/>
        </w:tabs>
        <w:suppressAutoHyphens/>
        <w:spacing w:before="240" w:after="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6.</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Reappointment and/or Promotion</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The maximum duration of this Agreement is for a period of twelve (12) months.  Reappointment and/or promotion to the next level of training is in the sole discretion of CAMC and is expressly contingent upon several factors, including but not limited to, the following:  satisfactory completion of all training components, the availability of a position, satisfactory performance evaluations, full compliance with the terms of this Agreement, the continuation of CAMC's and the Program's accreditation by the ACGME, CAMC's financial condition, and furtherance of CAMC's and the Institute’s objectives.  </w:t>
      </w:r>
      <w:r w:rsidRPr="00AD4EEE">
        <w:rPr>
          <w:rFonts w:ascii="Century Schoolbook" w:hAnsi="Century Schoolbook" w:cs="Courier New"/>
          <w:color w:val="000000"/>
          <w:sz w:val="21"/>
          <w:szCs w:val="21"/>
        </w:rPr>
        <w:t xml:space="preserve">In addition, Resident must comply with institutional requirements for advancement and promotion as outlined in the House Staff Handbook and other program requirements as defined by individual programs. Policies related to a resident’s appointment and/or promotion include at minimum the </w:t>
      </w:r>
      <w:r w:rsidRPr="00391419">
        <w:rPr>
          <w:rFonts w:ascii="Century Schoolbook" w:hAnsi="Century Schoolbook" w:cs="Courier New"/>
          <w:color w:val="000000"/>
          <w:sz w:val="21"/>
          <w:szCs w:val="21"/>
        </w:rPr>
        <w:t xml:space="preserve">“Resident/Fellow Recruitment, Selection, Eligibility and Appointment” policy, and the “Academic Improvement” policy outlined in the House Staff Handbook available online at </w:t>
      </w:r>
      <w:proofErr w:type="gramStart"/>
      <w:r w:rsidRPr="00391419">
        <w:rPr>
          <w:rFonts w:ascii="Century Schoolbook" w:hAnsi="Century Schoolbook" w:cs="Courier New"/>
          <w:color w:val="000000"/>
          <w:sz w:val="21"/>
          <w:szCs w:val="21"/>
        </w:rPr>
        <w:t>www.camcmedicine.edu</w:t>
      </w:r>
      <w:proofErr w:type="gramEnd"/>
      <w:r w:rsidRPr="00AD4EEE">
        <w:rPr>
          <w:rFonts w:ascii="Century Schoolbook" w:hAnsi="Century Schoolbook" w:cs="Courier New"/>
          <w:color w:val="000000"/>
          <w:sz w:val="21"/>
          <w:szCs w:val="21"/>
        </w:rPr>
        <w:t xml:space="preserve"> </w:t>
      </w:r>
    </w:p>
    <w:p w14:paraId="708D6D46"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Not an Option to Renew</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Neither this Agreement nor Resident's appointment hereunder constitute an option to renew or extend Resident's appointment by CAMC or a benefit, promise, or other commitment that Resident will be appointed to the Staff for a period beyond the expiration or termination date of this Agreement.</w:t>
      </w:r>
    </w:p>
    <w:p w14:paraId="7CA619ED"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Notice of Non-Reappointment or Non-Promotion</w:t>
      </w:r>
      <w:r w:rsidRPr="00AD4EEE">
        <w:rPr>
          <w:rFonts w:ascii="Century Schoolbook" w:hAnsi="Century Schoolbook" w:cs="Courier New"/>
          <w:color w:val="000000"/>
          <w:spacing w:val="-3"/>
          <w:sz w:val="21"/>
          <w:szCs w:val="21"/>
        </w:rPr>
        <w:t>. In the event CAMC elects not to promote or reappoint Resident to the Program and this Agreement, CAMC shall use its best efforts to provide Resident with ninety (90) days advance written notice of its determination of non-promotion or non-reappointment.  However, if the primary reason(s) for non-promotion or non-renewal occurs within ninety (90) days prior to the expiration of this Agreement, CAMC will provide Resident with as much written notice of non-promotion or non-renewal as circumstances will reasonably allow prior to the expiration of this Agreement.  CAMC shall not be held liable for breach of this Agreement if CAMC fails to provide any such notice, but Resident shall be permitted to initiate CAMC’s grievance procedures as described in Section 7 of this Agreement.</w:t>
      </w:r>
    </w:p>
    <w:p w14:paraId="0B3D90E9"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Non-Promotion or Non-Reappointment Based on Resident Factors</w:t>
      </w:r>
      <w:r w:rsidRPr="00AD4EEE">
        <w:rPr>
          <w:rFonts w:ascii="Century Schoolbook" w:hAnsi="Century Schoolbook" w:cs="Courier New"/>
          <w:color w:val="000000"/>
          <w:spacing w:val="-3"/>
          <w:sz w:val="21"/>
          <w:szCs w:val="21"/>
        </w:rPr>
        <w:t>.  When non-promotion or non-reappointment is based on Resident's unsatisfactory performance or noncompliance with the terms of this Agreement, CAMC's remediation and grievance policies may be invoked prior to any such determination being "final."</w:t>
      </w:r>
    </w:p>
    <w:p w14:paraId="53ECFF34" w14:textId="77777777" w:rsidR="00391419" w:rsidRPr="00AD4EEE" w:rsidRDefault="00391419" w:rsidP="00391419">
      <w:pPr>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6.3.1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Definition of Remediation</w:t>
      </w:r>
      <w:r w:rsidRPr="00AD4EEE">
        <w:rPr>
          <w:rFonts w:ascii="Century Schoolbook" w:hAnsi="Century Schoolbook" w:cs="Courier New"/>
          <w:color w:val="000000"/>
          <w:spacing w:val="-3"/>
          <w:sz w:val="21"/>
          <w:szCs w:val="21"/>
        </w:rPr>
        <w:t>.  Remediation is an initial course of action to correct deficiencies pertaining to Resident's actions, conduct, or performance, which if left uncorrected may lead to non-reappointment or disciplinary action, but which are not yet serious enough to form an independent basis for corrective action, termination, or summary suspension.</w:t>
      </w:r>
    </w:p>
    <w:p w14:paraId="46074F72" w14:textId="77777777" w:rsidR="00391419" w:rsidRPr="00AD4EEE" w:rsidRDefault="00391419" w:rsidP="00391419">
      <w:pPr>
        <w:widowControl/>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6.3.2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Unsatisfactory Performance</w:t>
      </w:r>
      <w:r w:rsidRPr="00AD4EEE">
        <w:rPr>
          <w:rFonts w:ascii="Century Schoolbook" w:hAnsi="Century Schoolbook" w:cs="Courier New"/>
          <w:color w:val="000000"/>
          <w:spacing w:val="-3"/>
          <w:sz w:val="21"/>
          <w:szCs w:val="21"/>
        </w:rPr>
        <w:t>.  In the event Resident's performance, at any time, is judged by the Program Director to be unsatisfactory or non-compliant with the terms of this Agreement, the Program Director shall notify Resident in writing of the nature of the unsatisfactory or non-compliant conduct or performance and assist Resident in developing a remediation plan designed to correct such performance or compliance issues.</w:t>
      </w:r>
    </w:p>
    <w:p w14:paraId="217FB549" w14:textId="77777777" w:rsidR="00391419" w:rsidRPr="00AD4EEE" w:rsidRDefault="00391419" w:rsidP="00391419">
      <w:pPr>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lastRenderedPageBreak/>
        <w:tab/>
        <w:t>6.3.3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Failure to Comply</w:t>
      </w:r>
      <w:r w:rsidRPr="00AD4EEE">
        <w:rPr>
          <w:rFonts w:ascii="Century Schoolbook" w:hAnsi="Century Schoolbook" w:cs="Courier New"/>
          <w:color w:val="000000"/>
          <w:spacing w:val="-3"/>
          <w:sz w:val="21"/>
          <w:szCs w:val="21"/>
        </w:rPr>
        <w:t xml:space="preserve">.  Resident's failure to comply with the remediation plan or the continuation of actions, conduct, and/or performance by Resident that are deemed unsatisfactory or non-compliant by CAMC, shall be grounds for non-reappointment and/or disciplinary and corrective action.  A determination by CAMC to commence disciplinary or corrective action under such circumstances is not </w:t>
      </w:r>
      <w:proofErr w:type="spellStart"/>
      <w:r w:rsidRPr="00AD4EEE">
        <w:rPr>
          <w:rFonts w:ascii="Century Schoolbook" w:hAnsi="Century Schoolbook" w:cs="Courier New"/>
          <w:color w:val="000000"/>
          <w:spacing w:val="-3"/>
          <w:sz w:val="21"/>
          <w:szCs w:val="21"/>
        </w:rPr>
        <w:t>grievable</w:t>
      </w:r>
      <w:proofErr w:type="spellEnd"/>
      <w:r w:rsidRPr="00AD4EEE">
        <w:rPr>
          <w:rFonts w:ascii="Century Schoolbook" w:hAnsi="Century Schoolbook" w:cs="Courier New"/>
          <w:color w:val="000000"/>
          <w:spacing w:val="-3"/>
          <w:sz w:val="21"/>
          <w:szCs w:val="21"/>
        </w:rPr>
        <w:t xml:space="preserve"> pursuant to CAMC's grievance policy.</w:t>
      </w:r>
    </w:p>
    <w:p w14:paraId="3B5A8870"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CAMC or Program Closure</w:t>
      </w:r>
      <w:r w:rsidRPr="00AD4EEE">
        <w:rPr>
          <w:rFonts w:ascii="Century Schoolbook" w:hAnsi="Century Schoolbook" w:cs="Courier New"/>
          <w:color w:val="000000"/>
          <w:spacing w:val="-3"/>
          <w:sz w:val="21"/>
          <w:szCs w:val="21"/>
        </w:rPr>
        <w:t xml:space="preserve">.  </w:t>
      </w:r>
      <w:proofErr w:type="gramStart"/>
      <w:r w:rsidRPr="00AD4EEE">
        <w:rPr>
          <w:rFonts w:ascii="Century Schoolbook" w:hAnsi="Century Schoolbook" w:cs="Courier New"/>
          <w:color w:val="000000"/>
          <w:spacing w:val="-3"/>
          <w:sz w:val="21"/>
          <w:szCs w:val="21"/>
        </w:rPr>
        <w:t>In the event that</w:t>
      </w:r>
      <w:proofErr w:type="gramEnd"/>
      <w:r w:rsidRPr="00AD4EEE">
        <w:rPr>
          <w:rFonts w:ascii="Century Schoolbook" w:hAnsi="Century Schoolbook" w:cs="Courier New"/>
          <w:color w:val="000000"/>
          <w:spacing w:val="-3"/>
          <w:sz w:val="21"/>
          <w:szCs w:val="21"/>
        </w:rPr>
        <w:t xml:space="preserve"> CAMC’s hospital and/or a Residency Program is closed, reduced or discontinued, CAMC will follow the “CAMC or Program Closure Policy” in the House Staff Handbook and CAMC will:</w:t>
      </w:r>
    </w:p>
    <w:p w14:paraId="1B30FF24" w14:textId="77777777" w:rsidR="00391419" w:rsidRPr="00AD4EEE" w:rsidRDefault="00391419" w:rsidP="00391419">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6.4.1</w:t>
      </w:r>
      <w:r w:rsidRPr="00AD4EEE">
        <w:rPr>
          <w:rFonts w:ascii="Century Schoolbook" w:hAnsi="Century Schoolbook" w:cs="Courier New"/>
          <w:color w:val="000000"/>
          <w:sz w:val="21"/>
          <w:szCs w:val="21"/>
        </w:rPr>
        <w:tab/>
        <w:t xml:space="preserve">Inform Resident, DIO and GMEC as soon as possible.  If Resident is unable to complete Resident’s training in the Program, CAMC will make a good faith effort to assist Resident in enrolling in an ACGME accredited program in the same specialty at the appropriate PGL </w:t>
      </w:r>
      <w:proofErr w:type="gramStart"/>
      <w:r w:rsidRPr="00AD4EEE">
        <w:rPr>
          <w:rFonts w:ascii="Century Schoolbook" w:hAnsi="Century Schoolbook" w:cs="Courier New"/>
          <w:color w:val="000000"/>
          <w:sz w:val="21"/>
          <w:szCs w:val="21"/>
        </w:rPr>
        <w:t>level;</w:t>
      </w:r>
      <w:proofErr w:type="gramEnd"/>
    </w:p>
    <w:p w14:paraId="41B8C25F" w14:textId="77777777" w:rsidR="00391419" w:rsidRPr="00AD4EEE" w:rsidRDefault="00391419" w:rsidP="00391419">
      <w:pPr>
        <w:pStyle w:val="BodyText"/>
        <w:keepNext/>
        <w:keepLines/>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6.4.2</w:t>
      </w:r>
      <w:r w:rsidRPr="00AD4EEE">
        <w:rPr>
          <w:rFonts w:ascii="Century Schoolbook" w:hAnsi="Century Schoolbook" w:cs="Courier New"/>
          <w:color w:val="000000"/>
          <w:sz w:val="21"/>
          <w:szCs w:val="21"/>
        </w:rPr>
        <w:tab/>
        <w:t xml:space="preserve">Exercise proper care, </w:t>
      </w:r>
      <w:proofErr w:type="gramStart"/>
      <w:r w:rsidRPr="00AD4EEE">
        <w:rPr>
          <w:rFonts w:ascii="Century Schoolbook" w:hAnsi="Century Schoolbook" w:cs="Courier New"/>
          <w:color w:val="000000"/>
          <w:sz w:val="21"/>
          <w:szCs w:val="21"/>
        </w:rPr>
        <w:t>custody</w:t>
      </w:r>
      <w:proofErr w:type="gramEnd"/>
      <w:r w:rsidRPr="00AD4EEE">
        <w:rPr>
          <w:rFonts w:ascii="Century Schoolbook" w:hAnsi="Century Schoolbook" w:cs="Courier New"/>
          <w:color w:val="000000"/>
          <w:sz w:val="21"/>
          <w:szCs w:val="21"/>
        </w:rPr>
        <w:t xml:space="preserve"> and disposition of Resident’s education records, and appropriately notify licensure and specialty boards; and</w:t>
      </w:r>
    </w:p>
    <w:p w14:paraId="68059C7D" w14:textId="77777777" w:rsidR="00391419" w:rsidRPr="00AD4EEE" w:rsidRDefault="00391419" w:rsidP="00391419">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6.4.3</w:t>
      </w:r>
      <w:r w:rsidRPr="00AD4EEE">
        <w:rPr>
          <w:rFonts w:ascii="Century Schoolbook" w:hAnsi="Century Schoolbook" w:cs="Courier New"/>
          <w:color w:val="000000"/>
          <w:sz w:val="21"/>
          <w:szCs w:val="21"/>
        </w:rPr>
        <w:tab/>
        <w:t>In the event the closure of CAMC’s hospitals or the Program constitutes a "plant closing" or "mass layoff," CAMC shall comply with the Worker Adjustment and Retraining Notification Act, if required by law.</w:t>
      </w:r>
    </w:p>
    <w:p w14:paraId="3A51496B" w14:textId="77777777" w:rsidR="00391419" w:rsidRPr="00AD4EEE" w:rsidRDefault="00391419" w:rsidP="00391419">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7.</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Grievance and Due Process Procedures</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 xml:space="preserve">Resident is encouraged to seek resolution of grievances relating to Resident’s appointment or responsibilities, including any differences between Resident and CAMC, the Institute or WVU with respect to the interpretation of, application of, or compliance with the provisions of this Agreement, in accordance with the grievance and due process policies set forth in the House Staff Handbook “Grievance” policy and “Due Process” policy online at </w:t>
      </w:r>
      <w:hyperlink r:id="rId8" w:history="1">
        <w:r w:rsidRPr="00CF489A">
          <w:rPr>
            <w:rStyle w:val="Hyperlink"/>
            <w:rFonts w:ascii="Century Schoolbook" w:hAnsi="Century Schoolbook" w:cs="Courier New"/>
            <w:spacing w:val="-3"/>
            <w:sz w:val="21"/>
            <w:szCs w:val="21"/>
          </w:rPr>
          <w:t>www.camcmedicine.edu</w:t>
        </w:r>
      </w:hyperlink>
      <w:r w:rsidRPr="00AD4EEE">
        <w:rPr>
          <w:rFonts w:ascii="Century Schoolbook" w:hAnsi="Century Schoolbook" w:cs="Courier New"/>
          <w:color w:val="000000"/>
          <w:spacing w:val="-3"/>
          <w:sz w:val="21"/>
          <w:szCs w:val="21"/>
        </w:rPr>
        <w:t xml:space="preserve">. The “Grievance” policy outlines the formal resolution process for addressing </w:t>
      </w:r>
      <w:r w:rsidRPr="00AD4EEE">
        <w:rPr>
          <w:rFonts w:ascii="Century Schoolbook" w:hAnsi="Century Schoolbook" w:cstheme="minorHAnsi"/>
          <w:color w:val="000000"/>
          <w:sz w:val="21"/>
          <w:szCs w:val="21"/>
        </w:rPr>
        <w:t>resident complaints and grievances related to the work and education environment. The Grievance policy does not apply to actions arising out of the Academic Improvement Policy or the Misconduct Policy outlined in the CAMC House Staff Handbook.  The Due Process policy</w:t>
      </w:r>
      <w:r w:rsidRPr="00AD4EEE">
        <w:rPr>
          <w:rFonts w:ascii="Century Schoolbook" w:hAnsi="Century Schoolbook"/>
          <w:sz w:val="21"/>
          <w:szCs w:val="21"/>
        </w:rPr>
        <w:t xml:space="preserve"> applies to all residents who participate in a CAMC graduate medical education programs.  Due Process, as described within, applies to all reportable actions that are taken </w:t>
      </w:r>
      <w:proofErr w:type="gramStart"/>
      <w:r w:rsidRPr="00AD4EEE">
        <w:rPr>
          <w:rFonts w:ascii="Century Schoolbook" w:hAnsi="Century Schoolbook"/>
          <w:sz w:val="21"/>
          <w:szCs w:val="21"/>
        </w:rPr>
        <w:t>as a result of</w:t>
      </w:r>
      <w:proofErr w:type="gramEnd"/>
      <w:r w:rsidRPr="00AD4EEE">
        <w:rPr>
          <w:rFonts w:ascii="Century Schoolbook" w:hAnsi="Century Schoolbook"/>
          <w:sz w:val="21"/>
          <w:szCs w:val="21"/>
        </w:rPr>
        <w:t xml:space="preserve"> academic deficiencies or misconduct.</w:t>
      </w:r>
    </w:p>
    <w:p w14:paraId="5B7A57D3"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8.</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Termination by Resident</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Resident may terminate Resident’s appointment at any time after notice to and discussion with the Program Director, Department Chair, and/or CAMC’s Director of Medical Education, unless such discussion is waived by CAMC, on at least thirty (30) days' written notice to CAMC after such discussion or waiver.</w:t>
      </w:r>
    </w:p>
    <w:p w14:paraId="7F881E34"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color w:val="000000"/>
          <w:spacing w:val="-3"/>
          <w:sz w:val="21"/>
          <w:szCs w:val="21"/>
        </w:rPr>
        <w:t xml:space="preserve">9. </w:t>
      </w:r>
      <w:r w:rsidRPr="00AD4EEE">
        <w:rPr>
          <w:rFonts w:ascii="Century Schoolbook" w:hAnsi="Century Schoolbook" w:cs="Courier New"/>
          <w:b/>
          <w:color w:val="000000"/>
          <w:spacing w:val="-3"/>
          <w:sz w:val="21"/>
          <w:szCs w:val="21"/>
        </w:rPr>
        <w:tab/>
      </w:r>
      <w:r w:rsidRPr="00AD4EEE">
        <w:rPr>
          <w:rFonts w:ascii="Century Schoolbook" w:hAnsi="Century Schoolbook" w:cs="Courier New"/>
          <w:b/>
          <w:color w:val="000000"/>
          <w:spacing w:val="-3"/>
          <w:sz w:val="21"/>
          <w:szCs w:val="21"/>
          <w:u w:val="single"/>
        </w:rPr>
        <w:t>Termination by Employer</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  Resident actions that are identified as gross misconduct, egregious, </w:t>
      </w:r>
      <w:proofErr w:type="gramStart"/>
      <w:r w:rsidRPr="00AD4EEE">
        <w:rPr>
          <w:rFonts w:ascii="Century Schoolbook" w:hAnsi="Century Schoolbook" w:cs="Courier New"/>
          <w:color w:val="000000"/>
          <w:spacing w:val="-3"/>
          <w:sz w:val="21"/>
          <w:szCs w:val="21"/>
        </w:rPr>
        <w:t>fraudulent</w:t>
      </w:r>
      <w:proofErr w:type="gramEnd"/>
      <w:r w:rsidRPr="00AD4EEE">
        <w:rPr>
          <w:rFonts w:ascii="Century Schoolbook" w:hAnsi="Century Schoolbook" w:cs="Courier New"/>
          <w:color w:val="000000"/>
          <w:spacing w:val="-3"/>
          <w:sz w:val="21"/>
          <w:szCs w:val="21"/>
        </w:rPr>
        <w:t xml:space="preserve"> or unlawful in nature may be subject to disciplinary action up to and including termination.</w:t>
      </w:r>
    </w:p>
    <w:p w14:paraId="23FBA7F4"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10.</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Event of Termination</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Upon termination of appointment, Resident shall:</w:t>
      </w:r>
    </w:p>
    <w:p w14:paraId="0867073F" w14:textId="77777777" w:rsidR="00391419" w:rsidRPr="00AD4EEE" w:rsidRDefault="00391419" w:rsidP="00391419">
      <w:pPr>
        <w:pStyle w:val="BodyText"/>
        <w:widowControl/>
        <w:tabs>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10.1</w:t>
      </w:r>
      <w:r w:rsidRPr="00AD4EEE">
        <w:rPr>
          <w:rFonts w:ascii="Century Schoolbook" w:hAnsi="Century Schoolbook" w:cs="Courier New"/>
          <w:color w:val="000000"/>
          <w:sz w:val="21"/>
          <w:szCs w:val="21"/>
        </w:rPr>
        <w:tab/>
        <w:t xml:space="preserve">Receive Resident’s fee up to the effective date of such termination, minus any monies owed to </w:t>
      </w:r>
      <w:proofErr w:type="gramStart"/>
      <w:r w:rsidRPr="00AD4EEE">
        <w:rPr>
          <w:rFonts w:ascii="Century Schoolbook" w:hAnsi="Century Schoolbook" w:cs="Courier New"/>
          <w:color w:val="000000"/>
          <w:sz w:val="21"/>
          <w:szCs w:val="21"/>
        </w:rPr>
        <w:t>CAMC;</w:t>
      </w:r>
      <w:proofErr w:type="gramEnd"/>
    </w:p>
    <w:p w14:paraId="738DB9ED" w14:textId="77777777" w:rsidR="00391419" w:rsidRPr="00AD4EEE" w:rsidRDefault="00391419" w:rsidP="00391419">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10.2</w:t>
      </w:r>
      <w:r w:rsidRPr="00AD4EEE">
        <w:rPr>
          <w:rFonts w:ascii="Century Schoolbook" w:hAnsi="Century Schoolbook" w:cs="Courier New"/>
          <w:color w:val="000000"/>
          <w:sz w:val="21"/>
          <w:szCs w:val="21"/>
        </w:rPr>
        <w:tab/>
        <w:t>Vacate housing provided by the Institute or CAMC, if any; and</w:t>
      </w:r>
    </w:p>
    <w:p w14:paraId="1F22A239" w14:textId="77777777" w:rsidR="00391419" w:rsidRPr="00AD4EEE" w:rsidRDefault="00391419" w:rsidP="00391419">
      <w:pPr>
        <w:pStyle w:val="BodyText"/>
        <w:widowControl/>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10.3</w:t>
      </w:r>
      <w:r w:rsidRPr="00AD4EEE">
        <w:rPr>
          <w:rFonts w:ascii="Century Schoolbook" w:hAnsi="Century Schoolbook" w:cs="Courier New"/>
          <w:color w:val="000000"/>
          <w:sz w:val="21"/>
          <w:szCs w:val="21"/>
        </w:rPr>
        <w:tab/>
        <w:t>Return to the Institute, CAMC or WVU all property owned by the Institute, CAMC or WVU before the close of business on the effective date of the termination of Resident's appointment and this Agreement.</w:t>
      </w:r>
    </w:p>
    <w:p w14:paraId="0EB6388E"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11.</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Extension of Credit</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If Resident's appointment is terminated, the Program Director shall recommend to CAMC </w:t>
      </w:r>
      <w:proofErr w:type="gramStart"/>
      <w:r w:rsidRPr="00AD4EEE">
        <w:rPr>
          <w:rFonts w:ascii="Century Schoolbook" w:hAnsi="Century Schoolbook" w:cs="Courier New"/>
          <w:color w:val="000000"/>
          <w:spacing w:val="-3"/>
          <w:sz w:val="21"/>
          <w:szCs w:val="21"/>
        </w:rPr>
        <w:t>whether or not</w:t>
      </w:r>
      <w:proofErr w:type="gramEnd"/>
      <w:r w:rsidRPr="00AD4EEE">
        <w:rPr>
          <w:rFonts w:ascii="Century Schoolbook" w:hAnsi="Century Schoolbook" w:cs="Courier New"/>
          <w:color w:val="000000"/>
          <w:spacing w:val="-3"/>
          <w:sz w:val="21"/>
          <w:szCs w:val="21"/>
        </w:rPr>
        <w:t xml:space="preserve"> to extend credit to Resident for participation in the Program; the Program Director is not obliged to recommend that such credit be extended and CAMC is not obliged to extend any such credit.</w:t>
      </w:r>
    </w:p>
    <w:p w14:paraId="7FA45CE0" w14:textId="77777777" w:rsidR="00391419" w:rsidRPr="00AD4EEE" w:rsidRDefault="00391419" w:rsidP="00391419">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12.</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Reporting Obligations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CAMC will comply with the obligations imposed by state and federal laws and regulations to report instances in which Resident is not reappointed or is terminated for reasons related to alleged mental or physical impairment, incompetence, malpractice or misconduct, or impairment of patient safety or welfare.</w:t>
      </w:r>
    </w:p>
    <w:p w14:paraId="5F8BED8B" w14:textId="77777777" w:rsidR="00391419" w:rsidRPr="00AD4EEE" w:rsidRDefault="00391419" w:rsidP="00391419">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lastRenderedPageBreak/>
        <w:t>13.</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Medicare Access to Records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Until the expiration of five (5) years after the furnishing of services hereunder, Resident shall make available, upon written request, to the Secretary of Health and Human Services or, upon written request, to the Comptroller General of the United States, or any of their duly-authorized representatives, this Agreement, including all amendments hereto, and all books, documents and records of Resident that are or may be necessary to certify the nature and extent of costs for services provided hereunder.  If Resident carries out any of its duties under this Agreement through a permitted subcontract, with a value or cost of $10,000 or more over a twelve-month period, with a related organization, such subcontract shall contain a clause to the effect that until the expiration of five (5) years after the furnishing of such services pursuant to such contract the related organization shall make available, upon written request, to the Secretary of Health and Human Services or, upon written request, to the Comptroller General of the United States, or any of their duly-authorized representatives, the subcontract and all books, documents and records of such organization that are necessary to verify the nature and extent of costs for services rendered pursuant to such subcontract.  If and to the extent that this provision shall no longer be required by law or governmental regulation, this provision shall be of no force or effect.</w:t>
      </w:r>
    </w:p>
    <w:p w14:paraId="1624C431"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14.</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Taxes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CAMC shall deduct appropriate items including FICA (Social Security) and applicable federal, state, and city withholding taxes from any fee and/or bonus paid Resident under this Agreement.</w:t>
      </w:r>
    </w:p>
    <w:p w14:paraId="1B874559" w14:textId="77777777" w:rsidR="00391419" w:rsidRPr="00AD4EEE" w:rsidRDefault="00391419" w:rsidP="0039141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15.</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Entire Agreement</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This Agreement, including any attachments and amendments hereto, contains the entire Agreement and understanding between the parties and supersedes all prior agreements relating to the subject matter hereof, and may be modified only by a written instrument duly authorized and executed by both parties </w:t>
      </w:r>
      <w:proofErr w:type="gramStart"/>
      <w:r w:rsidRPr="00AD4EEE">
        <w:rPr>
          <w:rFonts w:ascii="Century Schoolbook" w:hAnsi="Century Schoolbook" w:cs="Courier New"/>
          <w:color w:val="000000"/>
          <w:spacing w:val="-3"/>
          <w:sz w:val="21"/>
          <w:szCs w:val="21"/>
        </w:rPr>
        <w:t>or</w:t>
      </w:r>
      <w:proofErr w:type="gramEnd"/>
      <w:r w:rsidRPr="00AD4EEE">
        <w:rPr>
          <w:rFonts w:ascii="Century Schoolbook" w:hAnsi="Century Schoolbook" w:cs="Courier New"/>
          <w:color w:val="000000"/>
          <w:spacing w:val="-3"/>
          <w:sz w:val="21"/>
          <w:szCs w:val="21"/>
        </w:rPr>
        <w:t xml:space="preserve"> as provided herein.</w:t>
      </w:r>
    </w:p>
    <w:p w14:paraId="2F7C2DFE"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16.</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Notices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Any notices related to this Agreement shall be deemed proper if given in writing and hand delivered, sent via express or overnight delivery carrier, such as Federal Express, UPS or mailed, certified mail return receipt requested, with all postage or other charges prepaid and addressed as follows:</w:t>
      </w:r>
    </w:p>
    <w:p w14:paraId="49FD27C3" w14:textId="77777777" w:rsidR="00391419" w:rsidRPr="00AD4EEE" w:rsidRDefault="00391419" w:rsidP="00391419">
      <w:pPr>
        <w:pStyle w:val="BodyText"/>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If to CAMC:</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Charleston Area Medical Center, Inc.</w:t>
      </w:r>
    </w:p>
    <w:p w14:paraId="0FEB506A"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c/o Sharon Hall, President</w:t>
      </w:r>
    </w:p>
    <w:p w14:paraId="5178AD8D"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CAMC Health Education and</w:t>
      </w:r>
      <w:r>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Research Institute</w:t>
      </w:r>
    </w:p>
    <w:p w14:paraId="1DA6D929" w14:textId="77777777" w:rsidR="00391419" w:rsidRPr="00AD4EEE" w:rsidRDefault="00391419" w:rsidP="00391419">
      <w:pPr>
        <w:tabs>
          <w:tab w:val="left" w:pos="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3110 </w:t>
      </w:r>
      <w:proofErr w:type="spellStart"/>
      <w:r w:rsidRPr="00AD4EEE">
        <w:rPr>
          <w:rFonts w:ascii="Century Schoolbook" w:hAnsi="Century Schoolbook" w:cs="Courier New"/>
          <w:color w:val="000000"/>
          <w:spacing w:val="-3"/>
          <w:sz w:val="21"/>
          <w:szCs w:val="21"/>
        </w:rPr>
        <w:t>MacCorkle</w:t>
      </w:r>
      <w:proofErr w:type="spellEnd"/>
      <w:r w:rsidRPr="00AD4EEE">
        <w:rPr>
          <w:rFonts w:ascii="Century Schoolbook" w:hAnsi="Century Schoolbook" w:cs="Courier New"/>
          <w:color w:val="000000"/>
          <w:spacing w:val="-3"/>
          <w:sz w:val="21"/>
          <w:szCs w:val="21"/>
        </w:rPr>
        <w:t xml:space="preserve"> Avenue, S.E.</w:t>
      </w:r>
    </w:p>
    <w:p w14:paraId="24E5B2B1"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Charleston, West Virginia 25304</w:t>
      </w:r>
    </w:p>
    <w:p w14:paraId="1B04FE01"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p>
    <w:p w14:paraId="29912DB4" w14:textId="77777777" w:rsidR="00391419" w:rsidRPr="00AD4EEE" w:rsidRDefault="00391419" w:rsidP="00391419">
      <w:pPr>
        <w:tabs>
          <w:tab w:val="left" w:pos="-720"/>
          <w:tab w:val="left" w:pos="720"/>
          <w:tab w:val="left" w:pos="1800"/>
        </w:tabs>
        <w:suppressAutoHyphens/>
        <w:jc w:val="both"/>
        <w:rPr>
          <w:rFonts w:ascii="Courier New" w:hAnsi="Courier New" w:cs="Courier New"/>
          <w:color w:val="000000"/>
          <w:spacing w:val="-3"/>
          <w:sz w:val="21"/>
          <w:szCs w:val="21"/>
        </w:rPr>
      </w:pPr>
      <w:r w:rsidRPr="00AD4EEE">
        <w:rPr>
          <w:rFonts w:ascii="Century Schoolbook" w:hAnsi="Century Schoolbook" w:cs="Courier New"/>
          <w:color w:val="000000"/>
          <w:spacing w:val="-3"/>
          <w:sz w:val="21"/>
          <w:szCs w:val="21"/>
        </w:rPr>
        <w:t>If to Resident:</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Helvetica" w:hAnsi="Helvetica" w:cs="Helvetica"/>
          <w:color w:val="333333"/>
          <w:sz w:val="21"/>
          <w:szCs w:val="21"/>
        </w:rPr>
        <w:t>&lt;&lt;street&gt;&gt;</w:t>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p>
    <w:p w14:paraId="419314DA" w14:textId="77777777" w:rsidR="00391419" w:rsidRPr="00AD4EEE" w:rsidRDefault="00391419" w:rsidP="00391419">
      <w:pPr>
        <w:tabs>
          <w:tab w:val="left" w:pos="-720"/>
          <w:tab w:val="left" w:pos="720"/>
          <w:tab w:val="left" w:pos="1800"/>
        </w:tabs>
        <w:suppressAutoHyphens/>
        <w:jc w:val="both"/>
        <w:rPr>
          <w:rFonts w:ascii="Courier New" w:hAnsi="Courier New" w:cs="Courier New"/>
          <w:color w:val="000000"/>
          <w:spacing w:val="-3"/>
          <w:sz w:val="21"/>
          <w:szCs w:val="21"/>
        </w:rPr>
      </w:pP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Helvetica" w:hAnsi="Helvetica" w:cs="Helvetica"/>
          <w:color w:val="333333"/>
          <w:sz w:val="21"/>
          <w:szCs w:val="21"/>
        </w:rPr>
        <w:t>&lt;&lt;street2&gt;&gt;</w:t>
      </w:r>
    </w:p>
    <w:p w14:paraId="4293CD75"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Helvetica" w:hAnsi="Helvetica" w:cs="Helvetica"/>
          <w:color w:val="333333"/>
          <w:sz w:val="21"/>
          <w:szCs w:val="21"/>
        </w:rPr>
        <w:t xml:space="preserve">&lt;&lt;city&gt;&gt;, &lt;&lt;state&gt;&gt; </w:t>
      </w:r>
      <w:r w:rsidRPr="00AD4EEE">
        <w:rPr>
          <w:rFonts w:ascii="Courier New" w:hAnsi="Courier New" w:cs="Courier New"/>
          <w:color w:val="000000"/>
          <w:spacing w:val="-3"/>
          <w:sz w:val="21"/>
          <w:szCs w:val="21"/>
        </w:rPr>
        <w:tab/>
      </w:r>
      <w:r w:rsidRPr="00AD4EEE">
        <w:rPr>
          <w:rFonts w:ascii="Helvetica" w:hAnsi="Helvetica" w:cs="Helvetica"/>
          <w:color w:val="333333"/>
          <w:sz w:val="21"/>
          <w:szCs w:val="21"/>
        </w:rPr>
        <w:t>&lt;&lt;</w:t>
      </w:r>
      <w:proofErr w:type="spellStart"/>
      <w:r w:rsidRPr="00AD4EEE">
        <w:rPr>
          <w:rFonts w:ascii="Helvetica" w:hAnsi="Helvetica" w:cs="Helvetica"/>
          <w:color w:val="333333"/>
          <w:sz w:val="21"/>
          <w:szCs w:val="21"/>
        </w:rPr>
        <w:t>zipcode</w:t>
      </w:r>
      <w:proofErr w:type="spellEnd"/>
      <w:r w:rsidRPr="00AD4EEE">
        <w:rPr>
          <w:rFonts w:ascii="Helvetica" w:hAnsi="Helvetica" w:cs="Helvetica"/>
          <w:color w:val="333333"/>
          <w:sz w:val="21"/>
          <w:szCs w:val="21"/>
        </w:rPr>
        <w:t>&gt;&gt;</w:t>
      </w:r>
    </w:p>
    <w:p w14:paraId="3B3DC850" w14:textId="77777777" w:rsidR="00391419" w:rsidRPr="00AD4EEE" w:rsidRDefault="00391419" w:rsidP="00391419">
      <w:pPr>
        <w:tabs>
          <w:tab w:val="left" w:pos="-720"/>
          <w:tab w:val="left" w:pos="720"/>
          <w:tab w:val="left" w:pos="1800"/>
        </w:tabs>
        <w:suppressAutoHyphens/>
        <w:jc w:val="both"/>
        <w:rPr>
          <w:rFonts w:ascii="Century Schoolbook" w:hAnsi="Century Schoolbook" w:cs="Courier New"/>
          <w:color w:val="000000"/>
          <w:spacing w:val="-3"/>
          <w:sz w:val="21"/>
          <w:szCs w:val="21"/>
        </w:rPr>
      </w:pPr>
    </w:p>
    <w:p w14:paraId="4C3A717D" w14:textId="77777777" w:rsidR="00391419" w:rsidRPr="00AD4EEE" w:rsidRDefault="00391419" w:rsidP="00391419">
      <w:pPr>
        <w:widowControl/>
        <w:tabs>
          <w:tab w:val="left" w:pos="-720"/>
          <w:tab w:val="left" w:pos="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17.</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Governing Law</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This Agreement shall be governed by and construed in accordance with the laws of the State of West Virginia.  Any action brought pursuant to this Agreement shall be brought in the state or federal courts located in Charleston, Kanawha County, </w:t>
      </w:r>
      <w:proofErr w:type="gramStart"/>
      <w:r w:rsidRPr="00AD4EEE">
        <w:rPr>
          <w:rFonts w:ascii="Century Schoolbook" w:hAnsi="Century Schoolbook" w:cs="Courier New"/>
          <w:color w:val="000000"/>
          <w:spacing w:val="-3"/>
          <w:sz w:val="21"/>
          <w:szCs w:val="21"/>
        </w:rPr>
        <w:t>West Virginia</w:t>
      </w:r>
      <w:proofErr w:type="gramEnd"/>
      <w:r w:rsidRPr="00AD4EEE">
        <w:rPr>
          <w:rFonts w:ascii="Century Schoolbook" w:hAnsi="Century Schoolbook" w:cs="Courier New"/>
          <w:color w:val="000000"/>
          <w:spacing w:val="-3"/>
          <w:sz w:val="21"/>
          <w:szCs w:val="21"/>
        </w:rPr>
        <w:t xml:space="preserve"> and the parties hereby consent to the jurisdiction and venue of such courts for such purpose.</w:t>
      </w:r>
    </w:p>
    <w:p w14:paraId="7920ACBC" w14:textId="77777777" w:rsidR="00391419" w:rsidRPr="00AD4EEE" w:rsidRDefault="00391419" w:rsidP="00391419">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18.</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Waiver</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The waiver by either party of a breach or violation of any provision of this Agreement shall not operate as, or be construed to be, a waiver of any subsequent breach.</w:t>
      </w:r>
    </w:p>
    <w:p w14:paraId="758FB0D0" w14:textId="77777777" w:rsidR="00391419" w:rsidRPr="00AD4EEE" w:rsidRDefault="00391419" w:rsidP="00391419">
      <w:pPr>
        <w:pStyle w:val="BodyText"/>
        <w:widowControl/>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b/>
          <w:bCs/>
          <w:color w:val="000000"/>
          <w:sz w:val="21"/>
          <w:szCs w:val="21"/>
        </w:rPr>
        <w:t>19.</w:t>
      </w:r>
      <w:r w:rsidRPr="00AD4EEE">
        <w:rPr>
          <w:rFonts w:ascii="Century Schoolbook" w:hAnsi="Century Schoolbook" w:cs="Courier New"/>
          <w:b/>
          <w:bCs/>
          <w:color w:val="000000"/>
          <w:sz w:val="21"/>
          <w:szCs w:val="21"/>
        </w:rPr>
        <w:tab/>
      </w:r>
      <w:r w:rsidRPr="00AD4EEE">
        <w:rPr>
          <w:rFonts w:ascii="Century Schoolbook" w:hAnsi="Century Schoolbook" w:cs="Courier New"/>
          <w:b/>
          <w:bCs/>
          <w:color w:val="000000"/>
          <w:sz w:val="21"/>
          <w:szCs w:val="21"/>
          <w:u w:val="single"/>
        </w:rPr>
        <w:t>Severability</w:t>
      </w:r>
      <w:r w:rsidRPr="00AD4EEE">
        <w:rPr>
          <w:rFonts w:ascii="Century Schoolbook" w:hAnsi="Century Schoolbook" w:cs="Courier New"/>
          <w:b/>
          <w:bCs/>
          <w:color w:val="000000"/>
          <w:sz w:val="21"/>
          <w:szCs w:val="21"/>
        </w:rPr>
        <w:t>.</w:t>
      </w:r>
      <w:r w:rsidRPr="00AD4EEE">
        <w:rPr>
          <w:rFonts w:ascii="Century Schoolbook" w:hAnsi="Century Schoolbook" w:cs="Courier New"/>
          <w:color w:val="000000"/>
          <w:sz w:val="21"/>
          <w:szCs w:val="21"/>
        </w:rPr>
        <w:t xml:space="preserve">  In the event any provision of this Agreement is held to be unenforceable for any reason, that unenforceability shall not affect the remainder of this Agreement, which shall remain in full force and effect and shall be enforceable in accordance with its terms.</w:t>
      </w:r>
    </w:p>
    <w:p w14:paraId="247F19F8" w14:textId="77777777" w:rsidR="00391419" w:rsidRPr="00AD4EEE" w:rsidRDefault="00391419" w:rsidP="00391419">
      <w:pPr>
        <w:widowControl/>
        <w:tabs>
          <w:tab w:val="left" w:pos="-720"/>
          <w:tab w:val="left" w:pos="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z w:val="21"/>
          <w:szCs w:val="21"/>
        </w:rPr>
        <w:t>20.</w:t>
      </w:r>
      <w:r w:rsidRPr="00AD4EEE">
        <w:rPr>
          <w:rFonts w:ascii="Century Schoolbook" w:hAnsi="Century Schoolbook" w:cs="Courier New"/>
          <w:b/>
          <w:bCs/>
          <w:color w:val="000000"/>
          <w:sz w:val="21"/>
          <w:szCs w:val="21"/>
        </w:rPr>
        <w:tab/>
      </w:r>
      <w:r w:rsidRPr="00AD4EEE">
        <w:rPr>
          <w:rFonts w:ascii="Century Schoolbook" w:hAnsi="Century Schoolbook" w:cs="Courier New"/>
          <w:b/>
          <w:bCs/>
          <w:color w:val="000000"/>
          <w:spacing w:val="-3"/>
          <w:sz w:val="21"/>
          <w:szCs w:val="21"/>
          <w:u w:val="single"/>
        </w:rPr>
        <w:t>Medical Records; Confidential Information; and Other Property</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All medical records, histories, medical imaging data, and personal and regular files concerning patients consulted, interviewed, </w:t>
      </w:r>
      <w:proofErr w:type="gramStart"/>
      <w:r w:rsidRPr="00AD4EEE">
        <w:rPr>
          <w:rFonts w:ascii="Century Schoolbook" w:hAnsi="Century Schoolbook" w:cs="Courier New"/>
          <w:color w:val="000000"/>
          <w:spacing w:val="-3"/>
          <w:sz w:val="21"/>
          <w:szCs w:val="21"/>
        </w:rPr>
        <w:t>treated</w:t>
      </w:r>
      <w:proofErr w:type="gramEnd"/>
      <w:r w:rsidRPr="00AD4EEE">
        <w:rPr>
          <w:rFonts w:ascii="Century Schoolbook" w:hAnsi="Century Schoolbook" w:cs="Courier New"/>
          <w:color w:val="000000"/>
          <w:spacing w:val="-3"/>
          <w:sz w:val="21"/>
          <w:szCs w:val="21"/>
        </w:rPr>
        <w:t xml:space="preserve"> and cared for by Resident during Resident’s employment by CAMC, shall belong to and remain the property of CAMC.  Resident shall comply with all applicable laws and regulations relating to confidentiality of medical records, </w:t>
      </w:r>
      <w:r w:rsidRPr="00AD4EEE">
        <w:rPr>
          <w:rFonts w:ascii="Century Schoolbook" w:hAnsi="Century Schoolbook" w:cs="Courier New"/>
          <w:color w:val="000000"/>
          <w:spacing w:val="-3"/>
          <w:sz w:val="21"/>
          <w:szCs w:val="21"/>
        </w:rPr>
        <w:lastRenderedPageBreak/>
        <w:t xml:space="preserve">including but not limited to the Health Insurance Portability and Accountability Act and regulations promulgated pursuant thereto.  These records shall </w:t>
      </w:r>
      <w:proofErr w:type="gramStart"/>
      <w:r w:rsidRPr="00AD4EEE">
        <w:rPr>
          <w:rFonts w:ascii="Century Schoolbook" w:hAnsi="Century Schoolbook" w:cs="Courier New"/>
          <w:color w:val="000000"/>
          <w:spacing w:val="-3"/>
          <w:sz w:val="21"/>
          <w:szCs w:val="21"/>
        </w:rPr>
        <w:t>remain on CAMC-controlled premises at all times</w:t>
      </w:r>
      <w:proofErr w:type="gramEnd"/>
      <w:r w:rsidRPr="00AD4EEE">
        <w:rPr>
          <w:rFonts w:ascii="Century Schoolbook" w:hAnsi="Century Schoolbook" w:cs="Courier New"/>
          <w:color w:val="000000"/>
          <w:spacing w:val="-3"/>
          <w:sz w:val="21"/>
          <w:szCs w:val="21"/>
        </w:rPr>
        <w:t xml:space="preserve">.  All property furnished by CAMC or the Institute hereunder, and all tangible work product including but not limited to all records, reports, correspondence, articles, studies, </w:t>
      </w:r>
      <w:proofErr w:type="gramStart"/>
      <w:r w:rsidRPr="00AD4EEE">
        <w:rPr>
          <w:rFonts w:ascii="Century Schoolbook" w:hAnsi="Century Schoolbook" w:cs="Courier New"/>
          <w:color w:val="000000"/>
          <w:spacing w:val="-3"/>
          <w:sz w:val="21"/>
          <w:szCs w:val="21"/>
        </w:rPr>
        <w:t>grants</w:t>
      </w:r>
      <w:proofErr w:type="gramEnd"/>
      <w:r w:rsidRPr="00AD4EEE">
        <w:rPr>
          <w:rFonts w:ascii="Century Schoolbook" w:hAnsi="Century Schoolbook" w:cs="Courier New"/>
          <w:color w:val="000000"/>
          <w:spacing w:val="-3"/>
          <w:sz w:val="21"/>
          <w:szCs w:val="21"/>
        </w:rPr>
        <w:t xml:space="preserve"> and results of all research conducted by Resident hereunder, or under Resident’s supervision, shall be and remain the property of CAMC or the Institute.  Upon expiration or termination of this Agreement, Resident shall completely divest and transfer to the Institute or CAMC all properties acquired during the term and all renewals hereof, including, but not limited to, the proceeds of any grants and the results of all research which might have been conducted pursuant to Resident's employment, regardless of </w:t>
      </w:r>
      <w:proofErr w:type="gramStart"/>
      <w:r w:rsidRPr="00AD4EEE">
        <w:rPr>
          <w:rFonts w:ascii="Century Schoolbook" w:hAnsi="Century Schoolbook" w:cs="Courier New"/>
          <w:color w:val="000000"/>
          <w:spacing w:val="-3"/>
          <w:sz w:val="21"/>
          <w:szCs w:val="21"/>
        </w:rPr>
        <w:t>whether or not</w:t>
      </w:r>
      <w:proofErr w:type="gramEnd"/>
      <w:r w:rsidRPr="00AD4EEE">
        <w:rPr>
          <w:rFonts w:ascii="Century Schoolbook" w:hAnsi="Century Schoolbook" w:cs="Courier New"/>
          <w:color w:val="000000"/>
          <w:spacing w:val="-3"/>
          <w:sz w:val="21"/>
          <w:szCs w:val="21"/>
        </w:rPr>
        <w:t xml:space="preserve"> the same has been completed.  </w:t>
      </w:r>
    </w:p>
    <w:p w14:paraId="3B14030E" w14:textId="77777777" w:rsidR="00391419" w:rsidRPr="00AD4EEE" w:rsidRDefault="00391419" w:rsidP="00391419">
      <w:pPr>
        <w:widowControl/>
        <w:tabs>
          <w:tab w:val="left" w:pos="-720"/>
          <w:tab w:val="left" w:pos="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21.</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Confidentiality</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The terms and provisions of this Agreement are confidential, and neither party hereto shall disclose them or any of them to any third party, other than its agents, </w:t>
      </w:r>
      <w:proofErr w:type="gramStart"/>
      <w:r w:rsidRPr="00AD4EEE">
        <w:rPr>
          <w:rFonts w:ascii="Century Schoolbook" w:hAnsi="Century Schoolbook" w:cs="Courier New"/>
          <w:color w:val="000000"/>
          <w:spacing w:val="-3"/>
          <w:sz w:val="21"/>
          <w:szCs w:val="21"/>
        </w:rPr>
        <w:t>attorneys</w:t>
      </w:r>
      <w:proofErr w:type="gramEnd"/>
      <w:r w:rsidRPr="00AD4EEE">
        <w:rPr>
          <w:rFonts w:ascii="Century Schoolbook" w:hAnsi="Century Schoolbook" w:cs="Courier New"/>
          <w:color w:val="000000"/>
          <w:spacing w:val="-3"/>
          <w:sz w:val="21"/>
          <w:szCs w:val="21"/>
        </w:rPr>
        <w:t xml:space="preserve"> or financial advisors, without the advance written consent of the other party, except under circumstances where disclosure is required by law or this Agreement.  Resident shall maintain all patient records in accordance with all applicable laws and regulations pertaining to the confidentiality thereof.</w:t>
      </w:r>
    </w:p>
    <w:p w14:paraId="09C60043" w14:textId="77777777" w:rsidR="00391419" w:rsidRPr="00AD4EEE" w:rsidRDefault="00391419" w:rsidP="00391419">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22.</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Relationship to House Staff Handbook and Medical Staff Bylaws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In case of conflict between any provision of this Agreement and the provisions of the House Staff Handbook or CAMC's Medical Staff Bylaws or other Medical Staff Governing Documents, the provisions of this Agreement shall control.  The provisions of CAMC's Medical Staff Bylaws relating to hearings and appeals shall not apply to Resident with respect to matters relating to Resident's employment hereunder.</w:t>
      </w:r>
    </w:p>
    <w:p w14:paraId="0C04CB75" w14:textId="77777777" w:rsidR="00391419" w:rsidRPr="00AD4EEE" w:rsidRDefault="00391419" w:rsidP="00391419">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23.</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Non-competition.</w:t>
      </w:r>
      <w:r w:rsidRPr="00AD4EEE">
        <w:rPr>
          <w:rFonts w:ascii="Century Schoolbook" w:hAnsi="Century Schoolbook" w:cs="Courier New"/>
          <w:color w:val="000000"/>
          <w:spacing w:val="-3"/>
          <w:sz w:val="21"/>
          <w:szCs w:val="21"/>
        </w:rPr>
        <w:t xml:space="preserve">  Neither CAMC nor any CAMC Affiliate may require resident to sign a non-competitive guarantee as a condition of appointment to a CAMC sponsored residency program.</w:t>
      </w:r>
    </w:p>
    <w:p w14:paraId="2EFDF510" w14:textId="77777777" w:rsidR="00391419" w:rsidRPr="00AD4EEE" w:rsidRDefault="00391419" w:rsidP="00391419">
      <w:pPr>
        <w:widowControl/>
        <w:tabs>
          <w:tab w:val="left" w:pos="-720"/>
          <w:tab w:val="left" w:pos="0"/>
        </w:tabs>
        <w:suppressAutoHyphens/>
        <w:spacing w:before="240"/>
        <w:rPr>
          <w:rFonts w:ascii="Century Schoolbook" w:hAnsi="Century Schoolbook" w:cs="Courier New"/>
          <w:color w:val="000000"/>
          <w:sz w:val="21"/>
          <w:szCs w:val="21"/>
        </w:rPr>
      </w:pPr>
      <w:r w:rsidRPr="00AD4EEE">
        <w:rPr>
          <w:rFonts w:ascii="Century Schoolbook" w:hAnsi="Century Schoolbook" w:cs="Courier New"/>
          <w:b/>
          <w:bCs/>
          <w:color w:val="000000"/>
          <w:sz w:val="21"/>
          <w:szCs w:val="21"/>
        </w:rPr>
        <w:t>24.</w:t>
      </w:r>
      <w:r w:rsidRPr="00AD4EEE">
        <w:rPr>
          <w:rFonts w:ascii="Century Schoolbook" w:hAnsi="Century Schoolbook" w:cs="Courier New"/>
          <w:b/>
          <w:bCs/>
          <w:color w:val="000000"/>
          <w:sz w:val="21"/>
          <w:szCs w:val="21"/>
        </w:rPr>
        <w:tab/>
      </w:r>
      <w:r w:rsidRPr="00AD4EEE">
        <w:rPr>
          <w:rFonts w:ascii="Century Schoolbook" w:hAnsi="Century Schoolbook" w:cs="Courier New"/>
          <w:b/>
          <w:bCs/>
          <w:color w:val="000000"/>
          <w:sz w:val="21"/>
          <w:szCs w:val="21"/>
          <w:u w:val="single"/>
        </w:rPr>
        <w:t>Assignment</w:t>
      </w:r>
      <w:r w:rsidRPr="00AD4EEE">
        <w:rPr>
          <w:rFonts w:ascii="Century Schoolbook" w:hAnsi="Century Schoolbook" w:cs="Courier New"/>
          <w:b/>
          <w:bCs/>
          <w:color w:val="000000"/>
          <w:sz w:val="21"/>
          <w:szCs w:val="21"/>
        </w:rPr>
        <w:t>.</w:t>
      </w:r>
      <w:r w:rsidRPr="00AD4EEE">
        <w:rPr>
          <w:rFonts w:ascii="Century Schoolbook" w:hAnsi="Century Schoolbook" w:cs="Courier New"/>
          <w:color w:val="000000"/>
          <w:sz w:val="21"/>
          <w:szCs w:val="21"/>
        </w:rPr>
        <w:t xml:space="preserve">  Neither this Agreement nor any right or duty created hereunder may be assigned, </w:t>
      </w:r>
      <w:proofErr w:type="gramStart"/>
      <w:r w:rsidRPr="00AD4EEE">
        <w:rPr>
          <w:rFonts w:ascii="Century Schoolbook" w:hAnsi="Century Schoolbook" w:cs="Courier New"/>
          <w:color w:val="000000"/>
          <w:sz w:val="21"/>
          <w:szCs w:val="21"/>
        </w:rPr>
        <w:t>delegated</w:t>
      </w:r>
      <w:proofErr w:type="gramEnd"/>
      <w:r w:rsidRPr="00AD4EEE">
        <w:rPr>
          <w:rFonts w:ascii="Century Schoolbook" w:hAnsi="Century Schoolbook" w:cs="Courier New"/>
          <w:color w:val="000000"/>
          <w:sz w:val="21"/>
          <w:szCs w:val="21"/>
        </w:rPr>
        <w:t xml:space="preserve"> or subcontracted by Resident.  CAMC may assign this Agreement, in whole or in part, to any affiliate of CAMC upon notice to Resident.</w:t>
      </w:r>
    </w:p>
    <w:p w14:paraId="5FAF2B12" w14:textId="77777777" w:rsidR="00391419" w:rsidRDefault="00391419" w:rsidP="00391419">
      <w:pPr>
        <w:widowControl/>
        <w:rPr>
          <w:rFonts w:ascii="Century Schoolbook" w:hAnsi="Century Schoolbook" w:cs="Courier New"/>
          <w:color w:val="000000"/>
          <w:sz w:val="21"/>
          <w:szCs w:val="21"/>
        </w:rPr>
      </w:pPr>
    </w:p>
    <w:p w14:paraId="5E143D96" w14:textId="77777777" w:rsidR="00391419" w:rsidRPr="00AD4EEE" w:rsidRDefault="00391419" w:rsidP="00391419">
      <w:pPr>
        <w:widowControl/>
        <w:rPr>
          <w:rFonts w:ascii="Century Schoolbook" w:hAnsi="Century Schoolbook" w:cs="Courier New"/>
          <w:color w:val="000000"/>
          <w:spacing w:val="-3"/>
          <w:sz w:val="21"/>
          <w:szCs w:val="21"/>
        </w:rPr>
      </w:pPr>
      <w:r w:rsidRPr="00AD4EEE">
        <w:rPr>
          <w:rFonts w:ascii="Century Schoolbook" w:hAnsi="Century Schoolbook" w:cs="Courier New"/>
          <w:color w:val="000000"/>
          <w:sz w:val="21"/>
          <w:szCs w:val="21"/>
        </w:rPr>
        <w:tab/>
        <w:t>INTENDING TO BE LEGALLY BOUND HEREBY, CAMC has caused this Agreement to be signed by its duly authorized representative and Resident has signed his or her name, as of the date hereof.</w:t>
      </w:r>
      <w:r w:rsidRPr="00AD4EEE">
        <w:rPr>
          <w:rFonts w:ascii="Century Schoolbook" w:hAnsi="Century Schoolbook" w:cs="Courier New"/>
          <w:color w:val="000000"/>
          <w:spacing w:val="-3"/>
          <w:sz w:val="21"/>
          <w:szCs w:val="21"/>
        </w:rPr>
        <w:tab/>
      </w:r>
    </w:p>
    <w:p w14:paraId="498B7A7C" w14:textId="77777777" w:rsidR="00391419" w:rsidRPr="00AD4EEE" w:rsidRDefault="00391419" w:rsidP="00391419">
      <w:pPr>
        <w:tabs>
          <w:tab w:val="left" w:pos="-720"/>
          <w:tab w:val="left" w:pos="0"/>
          <w:tab w:val="left" w:pos="720"/>
        </w:tabs>
        <w:suppressAutoHyphens/>
        <w:rPr>
          <w:rFonts w:ascii="Courier New" w:hAnsi="Courier New" w:cs="Courier New"/>
          <w:color w:val="000000"/>
          <w:sz w:val="21"/>
          <w:szCs w:val="21"/>
        </w:rPr>
      </w:pPr>
      <w:r w:rsidRPr="00AD4EEE">
        <w:rPr>
          <w:rFonts w:ascii="Century Schoolbook" w:hAnsi="Century Schoolbook" w:cs="Courier New"/>
          <w:color w:val="000000"/>
          <w:spacing w:val="-3"/>
          <w:sz w:val="21"/>
          <w:szCs w:val="21"/>
        </w:rPr>
        <w:t>REVIEWED BY:</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z w:val="21"/>
          <w:szCs w:val="21"/>
        </w:rPr>
        <w:t xml:space="preserve">   CHARLESTON AREA MEDICAL CENTER, INC.</w:t>
      </w:r>
      <w:r w:rsidRPr="00AD4EEE">
        <w:rPr>
          <w:rFonts w:ascii="Century Schoolbook" w:hAnsi="Century Schoolbook" w:cs="Courier New"/>
          <w:color w:val="000000"/>
          <w:spacing w:val="-3"/>
          <w:sz w:val="21"/>
          <w:szCs w:val="21"/>
        </w:rPr>
        <w:tab/>
      </w:r>
      <w:r w:rsidRPr="00AD4EEE">
        <w:rPr>
          <w:rFonts w:ascii="Courier New" w:hAnsi="Courier New" w:cs="Courier New"/>
          <w:color w:val="000000"/>
          <w:sz w:val="21"/>
          <w:szCs w:val="21"/>
        </w:rPr>
        <w:t xml:space="preserve">  </w:t>
      </w:r>
    </w:p>
    <w:p w14:paraId="06E6BC78" w14:textId="77777777" w:rsidR="00391419" w:rsidRPr="00AD4EEE" w:rsidRDefault="00391419" w:rsidP="00391419">
      <w:pPr>
        <w:tabs>
          <w:tab w:val="left" w:pos="-720"/>
          <w:tab w:val="left" w:pos="0"/>
          <w:tab w:val="left" w:pos="720"/>
        </w:tabs>
        <w:suppressAutoHyphens/>
        <w:rPr>
          <w:rFonts w:ascii="Courier New" w:hAnsi="Courier New" w:cs="Courier New"/>
          <w:color w:val="000000"/>
          <w:sz w:val="21"/>
          <w:szCs w:val="21"/>
        </w:rPr>
      </w:pPr>
    </w:p>
    <w:p w14:paraId="5CD8FDC4" w14:textId="77777777" w:rsidR="00391419" w:rsidRPr="00AD4EEE" w:rsidRDefault="00391419" w:rsidP="00391419">
      <w:pPr>
        <w:tabs>
          <w:tab w:val="left" w:pos="-720"/>
          <w:tab w:val="left" w:pos="0"/>
          <w:tab w:val="left" w:pos="720"/>
        </w:tabs>
        <w:suppressAutoHyphens/>
        <w:rPr>
          <w:rFonts w:ascii="Courier New" w:hAnsi="Courier New" w:cs="Courier New"/>
          <w:color w:val="000000"/>
          <w:sz w:val="21"/>
          <w:szCs w:val="21"/>
        </w:rPr>
      </w:pPr>
    </w:p>
    <w:p w14:paraId="0B8C2E8F" w14:textId="77777777" w:rsidR="00391419" w:rsidRPr="00AD4EEE" w:rsidRDefault="00391419" w:rsidP="00391419">
      <w:pPr>
        <w:tabs>
          <w:tab w:val="left" w:pos="-720"/>
          <w:tab w:val="left" w:pos="0"/>
          <w:tab w:val="left" w:pos="720"/>
        </w:tabs>
        <w:suppressAutoHyphens/>
        <w:rPr>
          <w:rFonts w:ascii="Courier New" w:hAnsi="Courier New" w:cs="Courier New"/>
          <w:color w:val="000000"/>
          <w:sz w:val="21"/>
          <w:szCs w:val="21"/>
        </w:rPr>
      </w:pPr>
    </w:p>
    <w:p w14:paraId="1BE2DC13" w14:textId="77777777" w:rsidR="00391419" w:rsidRPr="00AD4EEE" w:rsidRDefault="00391419" w:rsidP="00391419">
      <w:pPr>
        <w:tabs>
          <w:tab w:val="left" w:pos="-720"/>
          <w:tab w:val="left" w:pos="0"/>
          <w:tab w:val="left" w:pos="720"/>
        </w:tabs>
        <w:suppressAutoHyphens/>
        <w:rPr>
          <w:rFonts w:ascii="Courier New" w:hAnsi="Courier New" w:cs="Courier New"/>
          <w:color w:val="000000"/>
          <w:sz w:val="21"/>
          <w:szCs w:val="21"/>
        </w:rPr>
      </w:pPr>
    </w:p>
    <w:p w14:paraId="69217A40" w14:textId="77777777" w:rsidR="00391419" w:rsidRPr="00AD4EEE" w:rsidRDefault="00391419" w:rsidP="00391419">
      <w:pPr>
        <w:tabs>
          <w:tab w:val="left" w:pos="-720"/>
          <w:tab w:val="left" w:pos="0"/>
          <w:tab w:val="left" w:pos="720"/>
        </w:tabs>
        <w:suppressAutoHyphens/>
        <w:rPr>
          <w:rFonts w:ascii="Courier New" w:hAnsi="Courier New" w:cs="Courier New"/>
          <w:color w:val="000000"/>
          <w:sz w:val="21"/>
          <w:szCs w:val="21"/>
        </w:rPr>
      </w:pPr>
    </w:p>
    <w:p w14:paraId="445BCFAD" w14:textId="77777777" w:rsidR="00391419" w:rsidRPr="00AD4EEE" w:rsidRDefault="00391419" w:rsidP="00391419">
      <w:pPr>
        <w:widowControl/>
        <w:tabs>
          <w:tab w:val="left" w:pos="-720"/>
          <w:tab w:val="left" w:pos="0"/>
          <w:tab w:val="left" w:pos="720"/>
          <w:tab w:val="decimal" w:pos="1440"/>
        </w:tabs>
        <w:suppressAutoHyphens/>
        <w:jc w:val="both"/>
        <w:rPr>
          <w:rFonts w:ascii="Courier New" w:hAnsi="Courier New" w:cs="Courier New"/>
          <w:color w:val="000000"/>
          <w:spacing w:val="-3"/>
          <w:sz w:val="21"/>
          <w:szCs w:val="21"/>
        </w:rPr>
      </w:pPr>
      <w:r w:rsidRPr="00AD4EEE">
        <w:rPr>
          <w:rFonts w:ascii="Courier New" w:hAnsi="Courier New" w:cs="Courier New"/>
          <w:color w:val="000000"/>
          <w:spacing w:val="-3"/>
          <w:sz w:val="21"/>
          <w:szCs w:val="21"/>
        </w:rPr>
        <w:t>&lt;&lt;</w:t>
      </w:r>
      <w:proofErr w:type="gramStart"/>
      <w:r w:rsidRPr="00AD4EEE">
        <w:rPr>
          <w:rFonts w:ascii="Courier New" w:hAnsi="Courier New" w:cs="Courier New"/>
          <w:color w:val="000000"/>
          <w:spacing w:val="-3"/>
          <w:sz w:val="21"/>
          <w:szCs w:val="21"/>
        </w:rPr>
        <w:t>s:sig</w:t>
      </w:r>
      <w:proofErr w:type="gramEnd"/>
      <w:r w:rsidRPr="00AD4EEE">
        <w:rPr>
          <w:rFonts w:ascii="Courier New" w:hAnsi="Courier New" w:cs="Courier New"/>
          <w:color w:val="000000"/>
          <w:spacing w:val="-3"/>
          <w:sz w:val="21"/>
          <w:szCs w:val="21"/>
        </w:rPr>
        <w:t>2________________________&gt;&gt;</w:t>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z w:val="21"/>
          <w:szCs w:val="21"/>
        </w:rPr>
        <w:t>&lt;&lt;s:sig1____________________________&gt;&gt;</w:t>
      </w:r>
    </w:p>
    <w:p w14:paraId="113B054E"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p>
    <w:p w14:paraId="20473291"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666BA51D"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4AAA2B77"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Program Director</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Resident</w:t>
      </w:r>
    </w:p>
    <w:p w14:paraId="7D525D94"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5BDCDF70"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4374C273"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71548BCB"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5383D8AA"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041BDD95"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3C105F37"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5B21A2C3" w14:textId="77777777" w:rsidR="00391419" w:rsidRPr="00AD4EEE" w:rsidRDefault="00391419" w:rsidP="00391419">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ourier New" w:hAnsi="Courier New" w:cs="Courier New"/>
          <w:color w:val="000000"/>
          <w:sz w:val="21"/>
          <w:szCs w:val="21"/>
        </w:rPr>
        <w:t>&lt;&lt;</w:t>
      </w:r>
      <w:proofErr w:type="gramStart"/>
      <w:r w:rsidRPr="00AD4EEE">
        <w:rPr>
          <w:rFonts w:ascii="Courier New" w:hAnsi="Courier New" w:cs="Courier New"/>
          <w:color w:val="000000"/>
          <w:sz w:val="21"/>
          <w:szCs w:val="21"/>
        </w:rPr>
        <w:t>s:sig</w:t>
      </w:r>
      <w:proofErr w:type="gramEnd"/>
      <w:r w:rsidRPr="00AD4EEE">
        <w:rPr>
          <w:rFonts w:ascii="Courier New" w:hAnsi="Courier New" w:cs="Courier New"/>
          <w:color w:val="000000"/>
          <w:sz w:val="21"/>
          <w:szCs w:val="21"/>
        </w:rPr>
        <w:t>3_____________________________&gt;&gt;</w:t>
      </w:r>
    </w:p>
    <w:p w14:paraId="346DEE41" w14:textId="77777777" w:rsidR="00391419" w:rsidRPr="00AD4EEE" w:rsidRDefault="00391419" w:rsidP="00391419">
      <w:pPr>
        <w:widowControl/>
        <w:tabs>
          <w:tab w:val="left" w:pos="-720"/>
          <w:tab w:val="left" w:pos="0"/>
          <w:tab w:val="left" w:pos="720"/>
          <w:tab w:val="decimal" w:pos="1440"/>
        </w:tabs>
        <w:suppressAutoHyphens/>
        <w:jc w:val="both"/>
        <w:rPr>
          <w:rFonts w:ascii="Courier New" w:hAnsi="Courier New" w:cs="Courier New"/>
          <w:color w:val="000000"/>
          <w:spacing w:val="-3"/>
          <w:sz w:val="21"/>
          <w:szCs w:val="21"/>
        </w:rPr>
      </w:pPr>
    </w:p>
    <w:p w14:paraId="7859FE2A" w14:textId="77777777" w:rsidR="00391419" w:rsidRPr="00AD4EEE" w:rsidRDefault="00391419" w:rsidP="00391419">
      <w:pPr>
        <w:tabs>
          <w:tab w:val="left" w:pos="-720"/>
          <w:tab w:val="left" w:pos="0"/>
          <w:tab w:val="left" w:pos="720"/>
        </w:tabs>
        <w:suppressAutoHyphens/>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 xml:space="preserve">       </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p>
    <w:p w14:paraId="2F788732" w14:textId="77777777" w:rsidR="00391419" w:rsidRPr="00AD4EEE" w:rsidRDefault="00391419" w:rsidP="00391419">
      <w:pPr>
        <w:tabs>
          <w:tab w:val="left" w:pos="-720"/>
          <w:tab w:val="left" w:pos="0"/>
          <w:tab w:val="left" w:pos="720"/>
        </w:tabs>
        <w:suppressAutoHyphens/>
        <w:rPr>
          <w:rFonts w:ascii="Century Schoolbook" w:hAnsi="Century Schoolbook" w:cs="Courier New"/>
          <w:color w:val="000000"/>
          <w:sz w:val="21"/>
          <w:szCs w:val="21"/>
        </w:rPr>
      </w:pPr>
    </w:p>
    <w:p w14:paraId="3DE75F68" w14:textId="77777777" w:rsidR="00391419" w:rsidRPr="00AD4EEE" w:rsidRDefault="00391419" w:rsidP="00391419">
      <w:pPr>
        <w:tabs>
          <w:tab w:val="left" w:pos="-720"/>
          <w:tab w:val="left" w:pos="0"/>
          <w:tab w:val="left" w:pos="720"/>
        </w:tabs>
        <w:suppressAutoHyphens/>
        <w:rPr>
          <w:rFonts w:ascii="Century Schoolbook" w:hAnsi="Century Schoolbook" w:cs="Courier New"/>
          <w:b/>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Its:  Agent</w:t>
      </w:r>
      <w:r w:rsidRPr="00AD4EEE">
        <w:rPr>
          <w:rFonts w:ascii="Century Schoolbook" w:hAnsi="Century Schoolbook" w:cs="Courier New"/>
          <w:color w:val="000000"/>
          <w:sz w:val="21"/>
          <w:szCs w:val="21"/>
        </w:rPr>
        <w:tab/>
      </w:r>
    </w:p>
    <w:p w14:paraId="7043F53D" w14:textId="77777777" w:rsidR="00391419" w:rsidRDefault="00391419" w:rsidP="00391419">
      <w:pPr>
        <w:widowControl/>
        <w:rPr>
          <w:rFonts w:ascii="Century Schoolbook" w:hAnsi="Century Schoolbook" w:cs="Courier New"/>
          <w:b/>
          <w:sz w:val="21"/>
          <w:szCs w:val="21"/>
        </w:rPr>
      </w:pPr>
    </w:p>
    <w:p w14:paraId="7A242AE7" w14:textId="77777777" w:rsidR="00391419" w:rsidRPr="00AD4EEE" w:rsidRDefault="00391419" w:rsidP="00391419">
      <w:pPr>
        <w:jc w:val="center"/>
        <w:rPr>
          <w:rFonts w:ascii="Century Schoolbook" w:hAnsi="Century Schoolbook" w:cs="Courier New"/>
          <w:b/>
          <w:sz w:val="21"/>
          <w:szCs w:val="21"/>
        </w:rPr>
      </w:pPr>
      <w:r w:rsidRPr="00AD4EEE">
        <w:rPr>
          <w:rFonts w:ascii="Century Schoolbook" w:hAnsi="Century Schoolbook" w:cs="Courier New"/>
          <w:b/>
          <w:sz w:val="21"/>
          <w:szCs w:val="21"/>
        </w:rPr>
        <w:t>ATTACHMENT A:</w:t>
      </w:r>
    </w:p>
    <w:p w14:paraId="588EE8F6" w14:textId="77777777" w:rsidR="00391419" w:rsidRPr="00AD4EEE" w:rsidRDefault="00391419" w:rsidP="00391419">
      <w:pPr>
        <w:jc w:val="center"/>
        <w:rPr>
          <w:rFonts w:ascii="Century Schoolbook" w:hAnsi="Century Schoolbook" w:cs="Courier New"/>
          <w:b/>
          <w:sz w:val="21"/>
          <w:szCs w:val="21"/>
        </w:rPr>
      </w:pPr>
      <w:r w:rsidRPr="00AD4EEE">
        <w:rPr>
          <w:rFonts w:ascii="Century Schoolbook" w:hAnsi="Century Schoolbook" w:cs="Courier New"/>
          <w:b/>
          <w:sz w:val="21"/>
          <w:szCs w:val="21"/>
        </w:rPr>
        <w:t>PROFESSIONAL PRACTICE CONTRACT:   COMMITMENT TO PROFESSIONALISM, PERSONAL RESPONSIBILITY AND PATIENT SAFETY</w:t>
      </w:r>
    </w:p>
    <w:p w14:paraId="7D8C07BF" w14:textId="77777777" w:rsidR="00391419" w:rsidRPr="00AD4EEE" w:rsidRDefault="00391419" w:rsidP="00391419">
      <w:pPr>
        <w:jc w:val="center"/>
        <w:rPr>
          <w:rFonts w:ascii="Century Schoolbook" w:hAnsi="Century Schoolbook" w:cs="Courier New"/>
          <w:b/>
          <w:sz w:val="21"/>
          <w:szCs w:val="21"/>
        </w:rPr>
      </w:pPr>
    </w:p>
    <w:p w14:paraId="00121730" w14:textId="77777777" w:rsidR="00391419" w:rsidRPr="00AD4EEE" w:rsidRDefault="00391419" w:rsidP="00391419">
      <w:pPr>
        <w:jc w:val="center"/>
        <w:rPr>
          <w:rFonts w:ascii="Century Schoolbook" w:hAnsi="Century Schoolbook" w:cs="Courier New"/>
          <w:b/>
          <w:sz w:val="21"/>
          <w:szCs w:val="21"/>
        </w:rPr>
      </w:pPr>
      <w:r w:rsidRPr="00AD4EEE">
        <w:rPr>
          <w:rFonts w:ascii="Century Schoolbook" w:hAnsi="Century Schoolbook" w:cs="Courier New"/>
          <w:b/>
          <w:sz w:val="21"/>
          <w:szCs w:val="21"/>
        </w:rPr>
        <w:t>CHARLESTON AREA MEDICAL CENTER</w:t>
      </w:r>
    </w:p>
    <w:p w14:paraId="51103606" w14:textId="77777777" w:rsidR="00391419" w:rsidRPr="00AD4EEE" w:rsidRDefault="00391419" w:rsidP="00391419">
      <w:pPr>
        <w:rPr>
          <w:rFonts w:ascii="Century Schoolbook" w:hAnsi="Century Schoolbook" w:cs="Courier New"/>
          <w:b/>
          <w:sz w:val="21"/>
          <w:szCs w:val="21"/>
        </w:rPr>
      </w:pPr>
    </w:p>
    <w:p w14:paraId="75F556C0" w14:textId="77777777" w:rsidR="00391419" w:rsidRPr="00AD4EEE" w:rsidRDefault="00391419" w:rsidP="00391419">
      <w:pPr>
        <w:rPr>
          <w:rFonts w:ascii="Century Schoolbook" w:hAnsi="Century Schoolbook" w:cs="Courier New"/>
          <w:b/>
          <w:sz w:val="21"/>
          <w:szCs w:val="21"/>
        </w:rPr>
      </w:pPr>
      <w:r w:rsidRPr="00AD4EEE">
        <w:rPr>
          <w:rFonts w:ascii="Century Schoolbook" w:hAnsi="Century Schoolbook" w:cs="Courier New"/>
          <w:b/>
          <w:sz w:val="21"/>
          <w:szCs w:val="21"/>
        </w:rPr>
        <w:t>APPLICABLE TO:  INTERNS, RESIDENTS AND FELLOWS IN THE CAMC WORK ENVIRONMENT</w:t>
      </w:r>
    </w:p>
    <w:p w14:paraId="600DF1AB" w14:textId="77777777" w:rsidR="00391419" w:rsidRPr="00AD4EEE" w:rsidRDefault="00391419" w:rsidP="00391419">
      <w:pPr>
        <w:rPr>
          <w:rFonts w:ascii="Century Schoolbook" w:hAnsi="Century Schoolbook" w:cs="Courier New"/>
          <w:b/>
          <w:sz w:val="21"/>
          <w:szCs w:val="21"/>
        </w:rPr>
      </w:pPr>
    </w:p>
    <w:p w14:paraId="11FD18F2" w14:textId="77777777" w:rsidR="00391419" w:rsidRPr="00AD4EEE" w:rsidRDefault="00391419" w:rsidP="00391419">
      <w:pPr>
        <w:rPr>
          <w:rFonts w:ascii="Century Schoolbook" w:hAnsi="Century Schoolbook" w:cs="Courier New"/>
          <w:b/>
          <w:sz w:val="21"/>
          <w:szCs w:val="21"/>
        </w:rPr>
      </w:pPr>
      <w:r w:rsidRPr="00AD4EEE">
        <w:rPr>
          <w:rFonts w:ascii="Century Schoolbook" w:hAnsi="Century Schoolbook" w:cs="Courier New"/>
          <w:b/>
          <w:sz w:val="21"/>
          <w:szCs w:val="21"/>
        </w:rPr>
        <w:t>INTRODUCTION</w:t>
      </w:r>
    </w:p>
    <w:p w14:paraId="35B2BE00" w14:textId="77777777" w:rsidR="00391419" w:rsidRPr="00AD4EEE" w:rsidRDefault="00391419" w:rsidP="00391419">
      <w:pPr>
        <w:rPr>
          <w:rFonts w:ascii="Century Schoolbook" w:hAnsi="Century Schoolbook" w:cs="Courier New"/>
          <w:b/>
          <w:sz w:val="21"/>
          <w:szCs w:val="21"/>
        </w:rPr>
      </w:pPr>
    </w:p>
    <w:p w14:paraId="252FE7C9" w14:textId="77777777" w:rsidR="00391419" w:rsidRPr="00AD4EEE" w:rsidRDefault="00391419" w:rsidP="00391419">
      <w:pPr>
        <w:rPr>
          <w:rFonts w:ascii="Century Schoolbook" w:hAnsi="Century Schoolbook" w:cs="Courier New"/>
          <w:sz w:val="21"/>
          <w:szCs w:val="21"/>
        </w:rPr>
      </w:pPr>
      <w:r w:rsidRPr="00AD4EEE">
        <w:rPr>
          <w:rFonts w:ascii="Century Schoolbook" w:hAnsi="Century Schoolbook" w:cs="Courier New"/>
          <w:sz w:val="21"/>
          <w:szCs w:val="21"/>
        </w:rPr>
        <w:t xml:space="preserve">As an intern, resident or fellow at Charleston Area Medical Center (CAMC), I commit to the highest standard of professional practice in all clinical and educational experiences and interactions with other learners, medical staff, clinical and non-clinical staff, patients, </w:t>
      </w:r>
      <w:proofErr w:type="gramStart"/>
      <w:r w:rsidRPr="00AD4EEE">
        <w:rPr>
          <w:rFonts w:ascii="Century Schoolbook" w:hAnsi="Century Schoolbook" w:cs="Courier New"/>
          <w:sz w:val="21"/>
          <w:szCs w:val="21"/>
        </w:rPr>
        <w:t>families</w:t>
      </w:r>
      <w:proofErr w:type="gramEnd"/>
      <w:r w:rsidRPr="00AD4EEE">
        <w:rPr>
          <w:rFonts w:ascii="Century Schoolbook" w:hAnsi="Century Schoolbook" w:cs="Courier New"/>
          <w:sz w:val="21"/>
          <w:szCs w:val="21"/>
        </w:rPr>
        <w:t xml:space="preserve"> and the generalized community.  I understand that my responsibilities for the highest standard of professional practice extend to all assignments of duty and may extend to behaviors outside of duty. </w:t>
      </w:r>
    </w:p>
    <w:p w14:paraId="39DBBF12" w14:textId="77777777" w:rsidR="00391419" w:rsidRPr="00AD4EEE" w:rsidRDefault="00391419" w:rsidP="00391419">
      <w:pPr>
        <w:rPr>
          <w:rFonts w:ascii="Century Schoolbook" w:hAnsi="Century Schoolbook" w:cs="Courier New"/>
          <w:sz w:val="21"/>
          <w:szCs w:val="21"/>
        </w:rPr>
      </w:pPr>
      <w:r w:rsidRPr="00AD4EEE">
        <w:rPr>
          <w:rFonts w:ascii="Century Schoolbook" w:hAnsi="Century Schoolbook" w:cs="Courier New"/>
          <w:sz w:val="21"/>
          <w:szCs w:val="21"/>
        </w:rPr>
        <w:t xml:space="preserve">  </w:t>
      </w:r>
    </w:p>
    <w:p w14:paraId="3E3DE018" w14:textId="77777777" w:rsidR="00391419" w:rsidRPr="00AD4EEE" w:rsidRDefault="00391419" w:rsidP="00391419">
      <w:pPr>
        <w:rPr>
          <w:rFonts w:ascii="Century Schoolbook" w:hAnsi="Century Schoolbook" w:cs="Courier New"/>
          <w:sz w:val="21"/>
          <w:szCs w:val="21"/>
        </w:rPr>
      </w:pPr>
      <w:r w:rsidRPr="00AD4EEE">
        <w:rPr>
          <w:rFonts w:ascii="Century Schoolbook" w:hAnsi="Century Schoolbook" w:cs="Courier New"/>
          <w:sz w:val="21"/>
          <w:szCs w:val="21"/>
        </w:rPr>
        <w:t>As an intern, resident, fellow in the environment, I understand that CAMC has a Compliance Program applicable to all employees and medical staff that is founded on corporate values and principles of ethical conduct that are defined in the documents listed below.    I understand that my responsibilities include, but are not limited to, compliance with these rules and standards.</w:t>
      </w:r>
    </w:p>
    <w:p w14:paraId="66CAC84A" w14:textId="77777777" w:rsidR="00391419" w:rsidRPr="00AD4EEE" w:rsidRDefault="00391419" w:rsidP="00391419">
      <w:pPr>
        <w:rPr>
          <w:rFonts w:ascii="Century Schoolbook" w:hAnsi="Century Schoolbook" w:cs="Courier New"/>
          <w:i/>
          <w:sz w:val="21"/>
          <w:szCs w:val="21"/>
        </w:rPr>
      </w:pPr>
    </w:p>
    <w:p w14:paraId="0C72BB58" w14:textId="77777777" w:rsidR="00391419" w:rsidRPr="00AD4EEE" w:rsidRDefault="00391419" w:rsidP="00391419">
      <w:pPr>
        <w:ind w:firstLine="720"/>
        <w:rPr>
          <w:rFonts w:ascii="Century Schoolbook" w:hAnsi="Century Schoolbook" w:cs="Courier New"/>
          <w:i/>
          <w:sz w:val="21"/>
          <w:szCs w:val="21"/>
        </w:rPr>
      </w:pPr>
      <w:r w:rsidRPr="00AD4EEE">
        <w:rPr>
          <w:rFonts w:ascii="Century Schoolbook" w:hAnsi="Century Schoolbook" w:cs="Courier New"/>
          <w:i/>
          <w:sz w:val="21"/>
          <w:szCs w:val="21"/>
        </w:rPr>
        <w:t>Statement of Corporate Values</w:t>
      </w:r>
    </w:p>
    <w:p w14:paraId="2889C722" w14:textId="77777777" w:rsidR="00391419" w:rsidRPr="00AD4EEE" w:rsidRDefault="00391419" w:rsidP="00391419">
      <w:pPr>
        <w:ind w:firstLine="720"/>
        <w:rPr>
          <w:rFonts w:ascii="Century Schoolbook" w:hAnsi="Century Schoolbook" w:cs="Courier New"/>
          <w:i/>
          <w:sz w:val="21"/>
          <w:szCs w:val="21"/>
        </w:rPr>
      </w:pPr>
      <w:r w:rsidRPr="00AD4EEE">
        <w:rPr>
          <w:rFonts w:ascii="Century Schoolbook" w:hAnsi="Century Schoolbook" w:cs="Courier New"/>
          <w:i/>
          <w:sz w:val="21"/>
          <w:szCs w:val="21"/>
        </w:rPr>
        <w:t>CAMC Code of Ethical Conduct</w:t>
      </w:r>
    </w:p>
    <w:p w14:paraId="48A9249D" w14:textId="77777777" w:rsidR="00391419" w:rsidRPr="00AD4EEE" w:rsidRDefault="00391419" w:rsidP="00391419">
      <w:pPr>
        <w:rPr>
          <w:rFonts w:ascii="Century Schoolbook" w:hAnsi="Century Schoolbook" w:cs="Courier New"/>
          <w:i/>
          <w:sz w:val="21"/>
          <w:szCs w:val="21"/>
        </w:rPr>
      </w:pPr>
      <w:r w:rsidRPr="00AD4EEE">
        <w:rPr>
          <w:rFonts w:ascii="Century Schoolbook" w:hAnsi="Century Schoolbook" w:cs="Courier New"/>
          <w:i/>
          <w:sz w:val="21"/>
          <w:szCs w:val="21"/>
        </w:rPr>
        <w:tab/>
        <w:t>CAMC Medical Staff Professionalism: Principles and Expectations</w:t>
      </w:r>
    </w:p>
    <w:p w14:paraId="1BEE7CE5" w14:textId="77777777" w:rsidR="00391419" w:rsidRPr="00AD4EEE" w:rsidRDefault="00391419" w:rsidP="00391419">
      <w:pPr>
        <w:rPr>
          <w:rFonts w:ascii="Century Schoolbook" w:hAnsi="Century Schoolbook" w:cs="Courier New"/>
          <w:i/>
          <w:sz w:val="21"/>
          <w:szCs w:val="21"/>
        </w:rPr>
      </w:pPr>
      <w:r w:rsidRPr="00AD4EEE">
        <w:rPr>
          <w:rFonts w:ascii="Century Schoolbook" w:hAnsi="Century Schoolbook" w:cs="Courier New"/>
          <w:i/>
          <w:sz w:val="21"/>
          <w:szCs w:val="21"/>
        </w:rPr>
        <w:tab/>
        <w:t>Resident Agreement (Contract)</w:t>
      </w:r>
    </w:p>
    <w:p w14:paraId="273A1936" w14:textId="77777777" w:rsidR="00391419" w:rsidRPr="00AD4EEE" w:rsidRDefault="00391419" w:rsidP="00391419">
      <w:pPr>
        <w:rPr>
          <w:rFonts w:ascii="Century Schoolbook" w:hAnsi="Century Schoolbook" w:cs="Courier New"/>
          <w:i/>
          <w:sz w:val="21"/>
          <w:szCs w:val="21"/>
        </w:rPr>
      </w:pPr>
      <w:r w:rsidRPr="00AD4EEE">
        <w:rPr>
          <w:rFonts w:ascii="Century Schoolbook" w:hAnsi="Century Schoolbook" w:cs="Courier New"/>
          <w:i/>
          <w:sz w:val="21"/>
          <w:szCs w:val="21"/>
        </w:rPr>
        <w:tab/>
        <w:t>House Staff Manual</w:t>
      </w:r>
    </w:p>
    <w:p w14:paraId="7AE5F30C" w14:textId="77777777" w:rsidR="00391419" w:rsidRPr="00AD4EEE" w:rsidRDefault="00391419" w:rsidP="00391419">
      <w:pPr>
        <w:rPr>
          <w:rFonts w:ascii="Century Schoolbook" w:hAnsi="Century Schoolbook" w:cs="Courier New"/>
          <w:i/>
          <w:sz w:val="21"/>
          <w:szCs w:val="21"/>
        </w:rPr>
      </w:pPr>
    </w:p>
    <w:p w14:paraId="62AA09AB" w14:textId="77777777" w:rsidR="00391419" w:rsidRPr="00AD4EEE" w:rsidRDefault="00391419" w:rsidP="00391419">
      <w:pPr>
        <w:rPr>
          <w:rFonts w:ascii="Century Schoolbook" w:hAnsi="Century Schoolbook" w:cs="Courier New"/>
          <w:sz w:val="21"/>
          <w:szCs w:val="21"/>
        </w:rPr>
      </w:pPr>
      <w:r w:rsidRPr="00AD4EEE">
        <w:rPr>
          <w:rFonts w:ascii="Century Schoolbook" w:hAnsi="Century Schoolbook" w:cs="Courier New"/>
          <w:sz w:val="21"/>
          <w:szCs w:val="21"/>
        </w:rPr>
        <w:t xml:space="preserve">As a learner, I understand that I have additional roles and responsibilities to commit to standards of professionalism, personal responsibility and patient safety as may be defined by accreditation, regulatory or institutional requirements.  I understand that these standards represent obligations </w:t>
      </w:r>
      <w:r w:rsidRPr="00AD4EEE">
        <w:rPr>
          <w:rFonts w:ascii="Century Schoolbook" w:hAnsi="Century Schoolbook" w:cs="Courier New"/>
          <w:sz w:val="21"/>
          <w:szCs w:val="21"/>
          <w:u w:val="single"/>
        </w:rPr>
        <w:t xml:space="preserve">necessary </w:t>
      </w:r>
      <w:r w:rsidRPr="00AD4EEE">
        <w:rPr>
          <w:rFonts w:ascii="Century Schoolbook" w:hAnsi="Century Schoolbook" w:cs="Courier New"/>
          <w:sz w:val="21"/>
          <w:szCs w:val="21"/>
        </w:rPr>
        <w:t xml:space="preserve">to meet requirements of my program and the institution and that failure to meet such obligations represents a violation of the </w:t>
      </w:r>
      <w:r w:rsidRPr="00AD4EEE">
        <w:rPr>
          <w:rFonts w:ascii="Century Schoolbook" w:hAnsi="Century Schoolbook" w:cs="Courier New"/>
          <w:b/>
          <w:sz w:val="21"/>
          <w:szCs w:val="21"/>
        </w:rPr>
        <w:t>PROFESSIONAL PRACTICE CONTRACT</w:t>
      </w:r>
      <w:r w:rsidRPr="00AD4EEE">
        <w:rPr>
          <w:rFonts w:ascii="Century Schoolbook" w:hAnsi="Century Schoolbook" w:cs="Courier New"/>
          <w:sz w:val="21"/>
          <w:szCs w:val="21"/>
        </w:rPr>
        <w:t xml:space="preserve"> and may be subject to disciplinary action including potential adverse action/dismissal.   As such, I understand and agree to commit to the following standards throughout my appointment (or assignment) as an intern, resident or fellow at CAMC:</w:t>
      </w:r>
    </w:p>
    <w:p w14:paraId="3041DE22" w14:textId="77777777" w:rsidR="00391419" w:rsidRPr="00AD4EEE" w:rsidRDefault="00391419" w:rsidP="00391419">
      <w:pPr>
        <w:rPr>
          <w:rFonts w:ascii="Century Schoolbook" w:hAnsi="Century Schoolbook" w:cs="Courier New"/>
          <w:sz w:val="21"/>
          <w:szCs w:val="21"/>
        </w:rPr>
      </w:pPr>
    </w:p>
    <w:p w14:paraId="69F37F3D" w14:textId="77777777" w:rsidR="00391419" w:rsidRPr="00AD4EEE" w:rsidRDefault="00391419" w:rsidP="00391419">
      <w:pPr>
        <w:rPr>
          <w:rFonts w:ascii="Century Schoolbook" w:hAnsi="Century Schoolbook" w:cs="Courier New"/>
          <w:b/>
          <w:sz w:val="21"/>
          <w:szCs w:val="21"/>
          <w:u w:val="single"/>
        </w:rPr>
      </w:pPr>
      <w:r w:rsidRPr="00AD4EEE">
        <w:rPr>
          <w:rFonts w:ascii="Century Schoolbook" w:hAnsi="Century Schoolbook" w:cs="Courier New"/>
          <w:b/>
          <w:sz w:val="21"/>
          <w:szCs w:val="21"/>
          <w:u w:val="single"/>
        </w:rPr>
        <w:t>PROFESSIONALISM</w:t>
      </w:r>
    </w:p>
    <w:p w14:paraId="3D652C8A" w14:textId="77777777" w:rsidR="00391419" w:rsidRPr="00AD4EEE" w:rsidRDefault="00391419" w:rsidP="00391419">
      <w:pPr>
        <w:rPr>
          <w:rFonts w:ascii="Century Schoolbook" w:hAnsi="Century Schoolbook" w:cs="Courier New"/>
          <w:b/>
          <w:sz w:val="21"/>
          <w:szCs w:val="21"/>
          <w:u w:val="single"/>
        </w:rPr>
      </w:pPr>
    </w:p>
    <w:p w14:paraId="6D6A7AC1"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Through my actions and communications, I will promote a culture of professionalism that supports patient safety and personal responsibility in the environment.</w:t>
      </w:r>
    </w:p>
    <w:p w14:paraId="28F4290A"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Through my actions and communications, I will promote an environment of learning that recognizes that I am both a learner and teacher.    I am obligated to assist others in their learning as part of my program requirements.</w:t>
      </w:r>
    </w:p>
    <w:p w14:paraId="39D71FE7"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accept responsibility for my role as a member of an inter-professional health care team.   I will perform my duties working collaboratively and respect the roles of each member of my team.</w:t>
      </w:r>
    </w:p>
    <w:p w14:paraId="0CEFAE66"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not abuse privileges, including supervising privileges with junior level learners in the environment.    I will treat learners of all levels and disciplines with respect and dignity with a focus on promoting positive teaching and learning relationships.</w:t>
      </w:r>
    </w:p>
    <w:p w14:paraId="62022B7C"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lastRenderedPageBreak/>
        <w:t xml:space="preserve">I will maintain a personal program of </w:t>
      </w:r>
      <w:proofErr w:type="spellStart"/>
      <w:r w:rsidRPr="00AD4EEE">
        <w:rPr>
          <w:rFonts w:ascii="Century Schoolbook" w:hAnsi="Century Schoolbook" w:cs="Courier New"/>
          <w:sz w:val="21"/>
          <w:szCs w:val="21"/>
        </w:rPr>
        <w:t>self study</w:t>
      </w:r>
      <w:proofErr w:type="spellEnd"/>
      <w:r w:rsidRPr="00AD4EEE">
        <w:rPr>
          <w:rFonts w:ascii="Century Schoolbook" w:hAnsi="Century Schoolbook" w:cs="Courier New"/>
          <w:sz w:val="21"/>
          <w:szCs w:val="21"/>
        </w:rPr>
        <w:t xml:space="preserve"> and professional growth with guidance from faculty.  It is my role as a professional to monitor my performance and to make a commitment to life-long learning.</w:t>
      </w:r>
    </w:p>
    <w:p w14:paraId="084B293D"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t>I will participate fully in the educational and scholarly activities of my program.</w:t>
      </w:r>
    </w:p>
    <w:p w14:paraId="4679BFEF"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t>I will fully engage and participate in institutional, department and other committees/councils, especially those that relate to patient care and my education as assigned by my program.</w:t>
      </w:r>
    </w:p>
    <w:p w14:paraId="47C50532" w14:textId="77777777" w:rsidR="00391419" w:rsidRPr="00AD4EEE" w:rsidRDefault="00391419" w:rsidP="00391419">
      <w:pPr>
        <w:widowControl/>
        <w:numPr>
          <w:ilvl w:val="0"/>
          <w:numId w:val="2"/>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When elected or appointed to committees/councils or other forums, I will maintain professional and ethical standards of service in representation of my colleagues, my </w:t>
      </w:r>
      <w:proofErr w:type="gramStart"/>
      <w:r w:rsidRPr="00AD4EEE">
        <w:rPr>
          <w:rFonts w:ascii="Century Schoolbook" w:hAnsi="Century Schoolbook" w:cs="Courier New"/>
          <w:sz w:val="21"/>
          <w:szCs w:val="21"/>
        </w:rPr>
        <w:t>institution</w:t>
      </w:r>
      <w:proofErr w:type="gramEnd"/>
      <w:r w:rsidRPr="00AD4EEE">
        <w:rPr>
          <w:rFonts w:ascii="Century Schoolbook" w:hAnsi="Century Schoolbook" w:cs="Courier New"/>
          <w:sz w:val="21"/>
          <w:szCs w:val="21"/>
        </w:rPr>
        <w:t xml:space="preserve"> and my program.</w:t>
      </w:r>
    </w:p>
    <w:p w14:paraId="6C65330B" w14:textId="77777777" w:rsidR="00391419" w:rsidRPr="00AD4EEE" w:rsidRDefault="00391419" w:rsidP="00391419">
      <w:pPr>
        <w:widowControl/>
        <w:numPr>
          <w:ilvl w:val="0"/>
          <w:numId w:val="2"/>
        </w:numPr>
        <w:spacing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 I will extend the same professional and ethical standards beyond my workplace into the greater community.   While in the public eye, I recognize that I represent my profession, my institution, my </w:t>
      </w:r>
      <w:proofErr w:type="gramStart"/>
      <w:r w:rsidRPr="00AD4EEE">
        <w:rPr>
          <w:rFonts w:ascii="Century Schoolbook" w:hAnsi="Century Schoolbook" w:cs="Courier New"/>
          <w:sz w:val="21"/>
          <w:szCs w:val="21"/>
        </w:rPr>
        <w:t>program</w:t>
      </w:r>
      <w:proofErr w:type="gramEnd"/>
      <w:r w:rsidRPr="00AD4EEE">
        <w:rPr>
          <w:rFonts w:ascii="Century Schoolbook" w:hAnsi="Century Schoolbook" w:cs="Courier New"/>
          <w:sz w:val="21"/>
          <w:szCs w:val="21"/>
        </w:rPr>
        <w:t xml:space="preserve"> and my community and that my personal behavior may have an effect on the ability to continue in a residency program.  As a physician in the community, my personal behaviors can also affect license. </w:t>
      </w:r>
    </w:p>
    <w:p w14:paraId="01640BB6" w14:textId="77777777" w:rsidR="00391419" w:rsidRPr="00AD4EEE" w:rsidRDefault="00391419" w:rsidP="00391419">
      <w:pPr>
        <w:rPr>
          <w:rFonts w:ascii="Century Schoolbook" w:hAnsi="Century Schoolbook" w:cs="Courier New"/>
          <w:sz w:val="21"/>
          <w:szCs w:val="21"/>
          <w:u w:val="single"/>
        </w:rPr>
      </w:pPr>
    </w:p>
    <w:p w14:paraId="7621E901" w14:textId="77777777" w:rsidR="00391419" w:rsidRPr="00AD4EEE" w:rsidRDefault="00391419" w:rsidP="00391419">
      <w:pPr>
        <w:rPr>
          <w:rFonts w:ascii="Century Schoolbook" w:hAnsi="Century Schoolbook" w:cs="Courier New"/>
          <w:b/>
          <w:sz w:val="21"/>
          <w:szCs w:val="21"/>
          <w:u w:val="single"/>
        </w:rPr>
      </w:pPr>
      <w:proofErr w:type="gramStart"/>
      <w:r w:rsidRPr="00AD4EEE">
        <w:rPr>
          <w:rFonts w:ascii="Century Schoolbook" w:hAnsi="Century Schoolbook" w:cs="Courier New"/>
          <w:b/>
          <w:sz w:val="21"/>
          <w:szCs w:val="21"/>
          <w:u w:val="single"/>
        </w:rPr>
        <w:t>PERSONAL  RESPONSIBILITY</w:t>
      </w:r>
      <w:proofErr w:type="gramEnd"/>
    </w:p>
    <w:p w14:paraId="0DF4CBCC" w14:textId="77777777" w:rsidR="00391419" w:rsidRPr="00AD4EEE" w:rsidRDefault="00391419" w:rsidP="00391419">
      <w:pPr>
        <w:rPr>
          <w:rFonts w:ascii="Century Schoolbook" w:hAnsi="Century Schoolbook" w:cs="Courier New"/>
          <w:b/>
          <w:sz w:val="21"/>
          <w:szCs w:val="21"/>
          <w:u w:val="single"/>
        </w:rPr>
      </w:pPr>
    </w:p>
    <w:p w14:paraId="033AF681"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accept responsibility for my own learning and for pursuing requirements of my program.    I will accept feedback from my teachers and take action to use feedback to improve my performance.</w:t>
      </w:r>
    </w:p>
    <w:p w14:paraId="080F587B"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maintain personal honesty and integrity in all interactions.</w:t>
      </w:r>
    </w:p>
    <w:p w14:paraId="4FC22134"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be truthful in verbal and written communication including honest and accurate reporting of supervision, duty hours, patient outcomes, and clinical experience data.</w:t>
      </w:r>
    </w:p>
    <w:p w14:paraId="6580B367"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accept personal responsibility for management of my time before, during and after clinical assignments and for adhering to duty hours and moonlighting requirements as defined by accreditation standards, the program and/or the institution.  I will be responsible for maintaining and adhering to an accurate schedule of duty so that my patients, </w:t>
      </w:r>
      <w:proofErr w:type="gramStart"/>
      <w:r w:rsidRPr="00AD4EEE">
        <w:rPr>
          <w:rFonts w:ascii="Century Schoolbook" w:hAnsi="Century Schoolbook" w:cs="Courier New"/>
          <w:sz w:val="21"/>
          <w:szCs w:val="21"/>
        </w:rPr>
        <w:t>supervisors</w:t>
      </w:r>
      <w:proofErr w:type="gramEnd"/>
      <w:r w:rsidRPr="00AD4EEE">
        <w:rPr>
          <w:rFonts w:ascii="Century Schoolbook" w:hAnsi="Century Schoolbook" w:cs="Courier New"/>
          <w:sz w:val="21"/>
          <w:szCs w:val="21"/>
        </w:rPr>
        <w:t xml:space="preserve"> and members of my care team are informed of my availability for duty.</w:t>
      </w:r>
    </w:p>
    <w:p w14:paraId="156F5A13"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As a clinical learner, I accept responsibility for patients entrusted to my care under supervision of my faculty/attending that are ultimately responsible for my care to patients.     I will inform patients of my status as a learner and will identify my role and those who will be supervising my care.   I will seek appropriate levels of supervision and will not perform clinical duties or assignments without a level of supervision appropriate to my level of training or appropriate to my level of competency.</w:t>
      </w:r>
    </w:p>
    <w:p w14:paraId="6BDF54B4"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immediately communicate to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and others with authority when I do not feel fit for duty or when I believe that I am unable to safely perform my duty.  If my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others in authority believe I am unable to safely perform my duty, I will respectfully follow their guidance and direction.</w:t>
      </w:r>
    </w:p>
    <w:p w14:paraId="71C17A5E"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It is my duty to report observations or concerns regarding individuals in the environment who I believe to be ill, </w:t>
      </w:r>
      <w:proofErr w:type="gramStart"/>
      <w:r w:rsidRPr="00AD4EEE">
        <w:rPr>
          <w:rFonts w:ascii="Century Schoolbook" w:hAnsi="Century Schoolbook" w:cs="Courier New"/>
          <w:sz w:val="21"/>
          <w:szCs w:val="21"/>
        </w:rPr>
        <w:t>impaired</w:t>
      </w:r>
      <w:proofErr w:type="gramEnd"/>
      <w:r w:rsidRPr="00AD4EEE">
        <w:rPr>
          <w:rFonts w:ascii="Century Schoolbook" w:hAnsi="Century Schoolbook" w:cs="Courier New"/>
          <w:sz w:val="21"/>
          <w:szCs w:val="21"/>
        </w:rPr>
        <w:t xml:space="preserve"> or fatigued and unable/unfit to perform duties.    I must report these observations immediately to my supervisors, faculty, program administrators or others in authority in the environment.</w:t>
      </w:r>
    </w:p>
    <w:p w14:paraId="26806774"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lastRenderedPageBreak/>
        <w:t xml:space="preserve">I will respect the right of others under my supervision to </w:t>
      </w:r>
      <w:proofErr w:type="spellStart"/>
      <w:r w:rsidRPr="00AD4EEE">
        <w:rPr>
          <w:rFonts w:ascii="Century Schoolbook" w:hAnsi="Century Schoolbook" w:cs="Courier New"/>
          <w:sz w:val="21"/>
          <w:szCs w:val="21"/>
        </w:rPr>
        <w:t>self report</w:t>
      </w:r>
      <w:proofErr w:type="spellEnd"/>
      <w:r w:rsidRPr="00AD4EEE">
        <w:rPr>
          <w:rFonts w:ascii="Century Schoolbook" w:hAnsi="Century Schoolbook" w:cs="Courier New"/>
          <w:sz w:val="21"/>
          <w:szCs w:val="21"/>
        </w:rPr>
        <w:t xml:space="preserve"> their inability to perform duty without imposing judgment, </w:t>
      </w:r>
      <w:proofErr w:type="gramStart"/>
      <w:r w:rsidRPr="00AD4EEE">
        <w:rPr>
          <w:rFonts w:ascii="Century Schoolbook" w:hAnsi="Century Schoolbook" w:cs="Courier New"/>
          <w:sz w:val="21"/>
          <w:szCs w:val="21"/>
        </w:rPr>
        <w:t>retaliation</w:t>
      </w:r>
      <w:proofErr w:type="gramEnd"/>
      <w:r w:rsidRPr="00AD4EEE">
        <w:rPr>
          <w:rFonts w:ascii="Century Schoolbook" w:hAnsi="Century Schoolbook" w:cs="Courier New"/>
          <w:sz w:val="21"/>
          <w:szCs w:val="21"/>
        </w:rPr>
        <w:t xml:space="preserve"> or adverse action.</w:t>
      </w:r>
    </w:p>
    <w:p w14:paraId="270D97FF" w14:textId="77777777" w:rsidR="00391419" w:rsidRPr="00AD4EEE" w:rsidRDefault="00391419" w:rsidP="00391419">
      <w:pPr>
        <w:widowControl/>
        <w:numPr>
          <w:ilvl w:val="0"/>
          <w:numId w:val="3"/>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immediately report observations or concerns of potential unsafe working conditions or practices to my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others with authority.    I will immediately report observations or concerns of behavior that I observe in the environment that do not adhere to standards of behaviors as outlined in corporate values and codes of conduct.</w:t>
      </w:r>
    </w:p>
    <w:p w14:paraId="4F8CD6B8" w14:textId="77777777" w:rsidR="00391419" w:rsidRPr="00AD4EEE" w:rsidRDefault="00391419" w:rsidP="00391419">
      <w:pPr>
        <w:widowControl/>
        <w:numPr>
          <w:ilvl w:val="0"/>
          <w:numId w:val="3"/>
        </w:numPr>
        <w:spacing w:line="276" w:lineRule="auto"/>
        <w:ind w:hanging="540"/>
        <w:rPr>
          <w:rFonts w:ascii="Century Schoolbook" w:hAnsi="Century Schoolbook" w:cs="Courier New"/>
          <w:sz w:val="21"/>
          <w:szCs w:val="21"/>
          <w:u w:val="single"/>
        </w:rPr>
      </w:pPr>
      <w:r w:rsidRPr="00AD4EEE">
        <w:rPr>
          <w:rFonts w:ascii="Century Schoolbook" w:hAnsi="Century Schoolbook" w:cs="Courier New"/>
          <w:sz w:val="21"/>
          <w:szCs w:val="21"/>
        </w:rPr>
        <w:t xml:space="preserve">If I am uncomfortable reporting practices and observations directly to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my program director, I will utilize other mechanisms available to me including confidential reporting “hot lines” and other mechanisms as defined in the </w:t>
      </w:r>
      <w:r w:rsidRPr="00AD4EEE">
        <w:rPr>
          <w:rFonts w:ascii="Century Schoolbook" w:hAnsi="Century Schoolbook" w:cs="Courier New"/>
          <w:i/>
          <w:sz w:val="21"/>
          <w:szCs w:val="21"/>
          <w:u w:val="single"/>
        </w:rPr>
        <w:t>House Staff Manual.</w:t>
      </w:r>
    </w:p>
    <w:p w14:paraId="69163CD0" w14:textId="77777777" w:rsidR="00391419" w:rsidRPr="00AD4EEE" w:rsidRDefault="00391419" w:rsidP="00391419">
      <w:pPr>
        <w:ind w:left="720"/>
        <w:rPr>
          <w:rFonts w:ascii="Century Schoolbook" w:hAnsi="Century Schoolbook" w:cs="Courier New"/>
          <w:sz w:val="21"/>
          <w:szCs w:val="21"/>
          <w:u w:val="single"/>
        </w:rPr>
      </w:pPr>
    </w:p>
    <w:p w14:paraId="1527EDF4" w14:textId="77777777" w:rsidR="00391419" w:rsidRPr="00AD4EEE" w:rsidRDefault="00391419" w:rsidP="00391419">
      <w:pPr>
        <w:ind w:left="360"/>
        <w:rPr>
          <w:rFonts w:ascii="Century Schoolbook" w:hAnsi="Century Schoolbook" w:cs="Courier New"/>
          <w:b/>
          <w:sz w:val="21"/>
          <w:szCs w:val="21"/>
          <w:u w:val="single"/>
        </w:rPr>
      </w:pPr>
      <w:r w:rsidRPr="00AD4EEE">
        <w:rPr>
          <w:rFonts w:ascii="Century Schoolbook" w:hAnsi="Century Schoolbook" w:cs="Courier New"/>
          <w:b/>
          <w:sz w:val="21"/>
          <w:szCs w:val="21"/>
          <w:u w:val="single"/>
        </w:rPr>
        <w:t>PATIENT SAFETY</w:t>
      </w:r>
    </w:p>
    <w:p w14:paraId="37E05CD1" w14:textId="77777777" w:rsidR="00391419" w:rsidRPr="00AD4EEE" w:rsidRDefault="00391419" w:rsidP="00391419">
      <w:pPr>
        <w:ind w:left="360"/>
        <w:rPr>
          <w:rFonts w:ascii="Century Schoolbook" w:hAnsi="Century Schoolbook" w:cs="Courier New"/>
          <w:b/>
          <w:sz w:val="21"/>
          <w:szCs w:val="21"/>
          <w:u w:val="single"/>
        </w:rPr>
      </w:pPr>
    </w:p>
    <w:p w14:paraId="35559A17"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It is my duty to respond to patient needs that supersede self-interest.   I recognize that under certain circumstances, the best interests of the patient may be served by transitioning that patient’s care to another qualified and rested provider.</w:t>
      </w:r>
    </w:p>
    <w:p w14:paraId="300527DE"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t>I will approach my clinical and educational assignments through provision of patient and family-centered care.</w:t>
      </w:r>
    </w:p>
    <w:p w14:paraId="50D73C60"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actively participate in interdisciplinary clinical quality and patient safety programs as assigned by my program.    I will continuously monitor institutional communications regarding patient care.  I will monitor my patient care practices to assure quality and </w:t>
      </w:r>
      <w:proofErr w:type="gramStart"/>
      <w:r w:rsidRPr="00AD4EEE">
        <w:rPr>
          <w:rFonts w:ascii="Century Schoolbook" w:hAnsi="Century Schoolbook" w:cs="Courier New"/>
          <w:sz w:val="21"/>
          <w:szCs w:val="21"/>
        </w:rPr>
        <w:t>safety .</w:t>
      </w:r>
      <w:proofErr w:type="gramEnd"/>
    </w:p>
    <w:p w14:paraId="6C3408B6"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appropriately recognize and pursue competencies of progressive and conditional independence.   I will adhere to the limits of my scope of authority and supervision standards appropriate to my PG-Level of learning and as defined by my program/institution.  In my learning process, I will recognize my personal limitations and ask for assistance from supervisors, faculty, attending or other individuals that may be able to assist me.     </w:t>
      </w:r>
    </w:p>
    <w:p w14:paraId="233F2628"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When in a supervisory/educator role of other learners, I will provide supervision as defined by my level/skills and based on the needs of patients and the level /skills of the learner.  I will adhere to communication standards as set by the program/institution.</w:t>
      </w:r>
    </w:p>
    <w:p w14:paraId="48A77FB5"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As I engage in my clinical and learning assignments, I will </w:t>
      </w:r>
      <w:proofErr w:type="spellStart"/>
      <w:r w:rsidRPr="00AD4EEE">
        <w:rPr>
          <w:rFonts w:ascii="Century Schoolbook" w:hAnsi="Century Schoolbook" w:cs="Courier New"/>
          <w:sz w:val="21"/>
          <w:szCs w:val="21"/>
        </w:rPr>
        <w:t>self assess</w:t>
      </w:r>
      <w:proofErr w:type="spellEnd"/>
      <w:r w:rsidRPr="00AD4EEE">
        <w:rPr>
          <w:rFonts w:ascii="Century Schoolbook" w:hAnsi="Century Schoolbook" w:cs="Courier New"/>
          <w:sz w:val="21"/>
          <w:szCs w:val="21"/>
        </w:rPr>
        <w:t xml:space="preserve"> my level of alertness and fatigue and adopt fatigue mitigation processes to manage potential negative impact.   I will assess my fitness for duty and take steps to limit or eliminate risk by reporting my concerns immediately to my supervisor,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others in authority.  </w:t>
      </w:r>
    </w:p>
    <w:p w14:paraId="5CDB1EEA"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understand that I </w:t>
      </w:r>
      <w:proofErr w:type="gramStart"/>
      <w:r w:rsidRPr="00AD4EEE">
        <w:rPr>
          <w:rFonts w:ascii="Century Schoolbook" w:hAnsi="Century Schoolbook" w:cs="Courier New"/>
          <w:sz w:val="21"/>
          <w:szCs w:val="21"/>
        </w:rPr>
        <w:t>am able to</w:t>
      </w:r>
      <w:proofErr w:type="gramEnd"/>
      <w:r w:rsidRPr="00AD4EEE">
        <w:rPr>
          <w:rFonts w:ascii="Century Schoolbook" w:hAnsi="Century Schoolbook" w:cs="Courier New"/>
          <w:sz w:val="21"/>
          <w:szCs w:val="21"/>
        </w:rPr>
        <w:t xml:space="preserve"> refuse to perform an assignment that I believe I cannot safely perform without fear of retaliation or consequences.   I understand that I should report any retaliatory or perceived threats so that my program director or </w:t>
      </w:r>
      <w:proofErr w:type="gramStart"/>
      <w:r w:rsidRPr="00AD4EEE">
        <w:rPr>
          <w:rFonts w:ascii="Century Schoolbook" w:hAnsi="Century Schoolbook" w:cs="Courier New"/>
          <w:sz w:val="21"/>
          <w:szCs w:val="21"/>
        </w:rPr>
        <w:t>others</w:t>
      </w:r>
      <w:proofErr w:type="gramEnd"/>
      <w:r w:rsidRPr="00AD4EEE">
        <w:rPr>
          <w:rFonts w:ascii="Century Schoolbook" w:hAnsi="Century Schoolbook" w:cs="Courier New"/>
          <w:sz w:val="21"/>
          <w:szCs w:val="21"/>
        </w:rPr>
        <w:t xml:space="preserve"> individuals with authority may intervene.</w:t>
      </w:r>
    </w:p>
    <w:p w14:paraId="5D3DE0E1" w14:textId="77777777" w:rsidR="00391419" w:rsidRPr="00AD4EEE" w:rsidRDefault="00391419" w:rsidP="00391419">
      <w:pPr>
        <w:widowControl/>
        <w:numPr>
          <w:ilvl w:val="0"/>
          <w:numId w:val="4"/>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practice safe transitions of care according to standard protocols as defined by my program, accreditation requirements or the institution.</w:t>
      </w:r>
    </w:p>
    <w:p w14:paraId="29E90AD4" w14:textId="77777777" w:rsidR="00391419" w:rsidRPr="00AD4EEE" w:rsidRDefault="00391419" w:rsidP="00391419">
      <w:pPr>
        <w:rPr>
          <w:rFonts w:ascii="Century Schoolbook" w:hAnsi="Century Schoolbook" w:cs="Courier New"/>
          <w:sz w:val="21"/>
          <w:szCs w:val="21"/>
        </w:rPr>
      </w:pPr>
      <w:r w:rsidRPr="00AD4EEE">
        <w:rPr>
          <w:rFonts w:ascii="Century Schoolbook" w:hAnsi="Century Schoolbook" w:cs="Courier New"/>
          <w:sz w:val="21"/>
          <w:szCs w:val="21"/>
        </w:rPr>
        <w:t>I have read and understood the Professional Practice Contract:</w:t>
      </w:r>
    </w:p>
    <w:p w14:paraId="6C5140DA" w14:textId="77777777" w:rsidR="00391419" w:rsidRPr="00AD4EEE" w:rsidRDefault="00391419" w:rsidP="00391419">
      <w:pPr>
        <w:tabs>
          <w:tab w:val="left" w:pos="-720"/>
        </w:tabs>
        <w:suppressAutoHyphens/>
        <w:jc w:val="both"/>
        <w:rPr>
          <w:rFonts w:ascii="Courier New" w:hAnsi="Courier New" w:cs="Courier New"/>
          <w:color w:val="000000"/>
          <w:sz w:val="21"/>
          <w:szCs w:val="21"/>
        </w:rPr>
      </w:pPr>
      <w:r w:rsidRPr="00AD4EEE">
        <w:rPr>
          <w:rFonts w:ascii="Courier New" w:hAnsi="Courier New" w:cs="Courier New"/>
          <w:color w:val="000000"/>
          <w:sz w:val="21"/>
          <w:szCs w:val="21"/>
        </w:rPr>
        <w:t>&lt;&lt;</w:t>
      </w:r>
      <w:proofErr w:type="gramStart"/>
      <w:r w:rsidRPr="00AD4EEE">
        <w:rPr>
          <w:rFonts w:ascii="Courier New" w:hAnsi="Courier New" w:cs="Courier New"/>
          <w:color w:val="000000"/>
          <w:sz w:val="21"/>
          <w:szCs w:val="21"/>
        </w:rPr>
        <w:t>s:sig</w:t>
      </w:r>
      <w:proofErr w:type="gramEnd"/>
      <w:r w:rsidRPr="00AD4EEE">
        <w:rPr>
          <w:rFonts w:ascii="Courier New" w:hAnsi="Courier New" w:cs="Courier New"/>
          <w:color w:val="000000"/>
          <w:sz w:val="21"/>
          <w:szCs w:val="21"/>
        </w:rPr>
        <w:t>1____________________________&gt;&gt;</w:t>
      </w:r>
    </w:p>
    <w:p w14:paraId="08E727FA" w14:textId="3F14DDE7" w:rsidR="00391419" w:rsidRDefault="00391419" w:rsidP="00391419">
      <w:pPr>
        <w:tabs>
          <w:tab w:val="left" w:pos="-7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sz w:val="21"/>
          <w:szCs w:val="21"/>
        </w:rPr>
        <w:t>Resident Signature</w:t>
      </w:r>
      <w:r w:rsidRPr="00E52D9C">
        <w:rPr>
          <w:rFonts w:ascii="Century Schoolbook" w:hAnsi="Century Schoolbook" w:cs="Courier New"/>
          <w:sz w:val="21"/>
          <w:szCs w:val="21"/>
        </w:rPr>
        <w:t xml:space="preserve">  </w:t>
      </w:r>
    </w:p>
    <w:sectPr w:rsidR="00391419" w:rsidSect="00B848A5">
      <w:footerReference w:type="default" r:id="rId9"/>
      <w:endnotePr>
        <w:numFmt w:val="decimal"/>
      </w:endnotePr>
      <w:pgSz w:w="12240" w:h="15840"/>
      <w:pgMar w:top="720" w:right="720" w:bottom="720" w:left="720" w:header="1440" w:footer="8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F144" w14:textId="77777777" w:rsidR="00B848A5" w:rsidRDefault="00B848A5">
      <w:r>
        <w:separator/>
      </w:r>
    </w:p>
  </w:endnote>
  <w:endnote w:type="continuationSeparator" w:id="0">
    <w:p w14:paraId="4ECE4B25" w14:textId="77777777" w:rsidR="00B848A5" w:rsidRDefault="00B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A069" w14:textId="77777777" w:rsidR="00BF6BFE" w:rsidRDefault="00BF6BFE" w:rsidP="00474DCE">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3E5D30E" w14:textId="77777777" w:rsidR="00BF6BFE" w:rsidRDefault="00BF6BFE">
    <w:pPr>
      <w:spacing w:before="140" w:line="100" w:lineRule="exact"/>
      <w:rPr>
        <w:sz w:val="10"/>
        <w:szCs w:val="10"/>
      </w:rPr>
    </w:pPr>
  </w:p>
  <w:p w14:paraId="02DEA40B" w14:textId="77777777" w:rsidR="00BF6BFE" w:rsidRDefault="00BF6BFE"/>
  <w:p w14:paraId="3247F950" w14:textId="77777777" w:rsidR="00BF6BFE" w:rsidRDefault="00BF6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FCE3" w14:textId="77777777" w:rsidR="00B848A5" w:rsidRDefault="00B848A5">
      <w:r>
        <w:separator/>
      </w:r>
    </w:p>
  </w:footnote>
  <w:footnote w:type="continuationSeparator" w:id="0">
    <w:p w14:paraId="64DA35AB" w14:textId="77777777" w:rsidR="00B848A5" w:rsidRDefault="00B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1DF"/>
    <w:multiLevelType w:val="hybridMultilevel"/>
    <w:tmpl w:val="E166A80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40D61"/>
    <w:multiLevelType w:val="multilevel"/>
    <w:tmpl w:val="8436942A"/>
    <w:lvl w:ilvl="0">
      <w:start w:val="3"/>
      <w:numFmt w:val="decimal"/>
      <w:lvlText w:val="%1."/>
      <w:lvlJc w:val="left"/>
      <w:pPr>
        <w:tabs>
          <w:tab w:val="num" w:pos="720"/>
        </w:tabs>
        <w:ind w:left="720" w:hanging="720"/>
      </w:pPr>
      <w:rPr>
        <w:rFonts w:hint="default"/>
        <w:b/>
        <w:bCs/>
      </w:rPr>
    </w:lvl>
    <w:lvl w:ilvl="1">
      <w:start w:val="6"/>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880"/>
        </w:tabs>
        <w:ind w:left="2880" w:hanging="144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560"/>
        </w:tabs>
        <w:ind w:left="7560" w:hanging="2520"/>
      </w:pPr>
      <w:rPr>
        <w:rFonts w:hint="default"/>
      </w:rPr>
    </w:lvl>
    <w:lvl w:ilvl="8">
      <w:start w:val="1"/>
      <w:numFmt w:val="decimal"/>
      <w:isLgl/>
      <w:lvlText w:val="%1.%2.%3.%4.%5.%6.%7.%8.%9."/>
      <w:lvlJc w:val="left"/>
      <w:pPr>
        <w:tabs>
          <w:tab w:val="num" w:pos="8640"/>
        </w:tabs>
        <w:ind w:left="8640" w:hanging="2880"/>
      </w:pPr>
      <w:rPr>
        <w:rFonts w:hint="default"/>
      </w:rPr>
    </w:lvl>
  </w:abstractNum>
  <w:abstractNum w:abstractNumId="2" w15:restartNumberingAfterBreak="0">
    <w:nsid w:val="50591F19"/>
    <w:multiLevelType w:val="hybridMultilevel"/>
    <w:tmpl w:val="BE76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31D18"/>
    <w:multiLevelType w:val="hybridMultilevel"/>
    <w:tmpl w:val="56CAE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E4E1392">
      <w:numFmt w:val="bullet"/>
      <w:lvlText w:val=""/>
      <w:lvlJc w:val="left"/>
      <w:pPr>
        <w:ind w:left="2340" w:hanging="360"/>
      </w:pPr>
      <w:rPr>
        <w:rFonts w:ascii="Calibri" w:eastAsia="Symbol"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337709">
    <w:abstractNumId w:val="1"/>
  </w:num>
  <w:num w:numId="2" w16cid:durableId="1476793564">
    <w:abstractNumId w:val="2"/>
  </w:num>
  <w:num w:numId="3" w16cid:durableId="1625231343">
    <w:abstractNumId w:val="3"/>
  </w:num>
  <w:num w:numId="4" w16cid:durableId="24982390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19"/>
    <w:rsid w:val="00391419"/>
    <w:rsid w:val="007E6C26"/>
    <w:rsid w:val="00B848A5"/>
    <w:rsid w:val="00BF6BFE"/>
    <w:rsid w:val="00C8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DD1D"/>
  <w15:chartTrackingRefBased/>
  <w15:docId w15:val="{7FB67BDF-BF47-45E1-8759-E7F66508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19"/>
    <w:pPr>
      <w:widowControl w:val="0"/>
      <w:spacing w:after="0" w:line="240" w:lineRule="auto"/>
    </w:pPr>
    <w:rPr>
      <w:rFonts w:ascii="Courier" w:eastAsia="Times New Roman" w:hAnsi="Courier" w:cs="Courier"/>
      <w:kern w:val="0"/>
      <w:sz w:val="24"/>
      <w:szCs w:val="24"/>
      <w14:ligatures w14:val="none"/>
    </w:rPr>
  </w:style>
  <w:style w:type="paragraph" w:styleId="Heading1">
    <w:name w:val="heading 1"/>
    <w:basedOn w:val="Normal"/>
    <w:next w:val="Normal"/>
    <w:link w:val="Heading1Char"/>
    <w:uiPriority w:val="99"/>
    <w:qFormat/>
    <w:rsid w:val="00391419"/>
    <w:pPr>
      <w:keepNext/>
      <w:tabs>
        <w:tab w:val="center" w:pos="4680"/>
      </w:tabs>
      <w:suppressAutoHyphens/>
      <w:jc w:val="both"/>
      <w:outlineLvl w:val="0"/>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1419"/>
    <w:rPr>
      <w:rFonts w:ascii="Courier" w:eastAsia="Times New Roman" w:hAnsi="Courier" w:cs="Courier"/>
      <w:b/>
      <w:bCs/>
      <w:spacing w:val="-3"/>
      <w:kern w:val="0"/>
      <w:sz w:val="24"/>
      <w:szCs w:val="24"/>
      <w14:ligatures w14:val="none"/>
    </w:rPr>
  </w:style>
  <w:style w:type="paragraph" w:styleId="EndnoteText">
    <w:name w:val="endnote text"/>
    <w:basedOn w:val="Normal"/>
    <w:link w:val="EndnoteTextChar"/>
    <w:uiPriority w:val="99"/>
    <w:semiHidden/>
    <w:rsid w:val="00391419"/>
  </w:style>
  <w:style w:type="character" w:customStyle="1" w:styleId="EndnoteTextChar">
    <w:name w:val="Endnote Text Char"/>
    <w:basedOn w:val="DefaultParagraphFont"/>
    <w:link w:val="EndnoteText"/>
    <w:uiPriority w:val="99"/>
    <w:semiHidden/>
    <w:rsid w:val="00391419"/>
    <w:rPr>
      <w:rFonts w:ascii="Courier" w:eastAsia="Times New Roman" w:hAnsi="Courier" w:cs="Courier"/>
      <w:kern w:val="0"/>
      <w:sz w:val="24"/>
      <w:szCs w:val="24"/>
      <w14:ligatures w14:val="none"/>
    </w:rPr>
  </w:style>
  <w:style w:type="character" w:styleId="EndnoteReference">
    <w:name w:val="endnote reference"/>
    <w:basedOn w:val="DefaultParagraphFont"/>
    <w:uiPriority w:val="99"/>
    <w:semiHidden/>
    <w:rsid w:val="00391419"/>
    <w:rPr>
      <w:vertAlign w:val="superscript"/>
    </w:rPr>
  </w:style>
  <w:style w:type="paragraph" w:styleId="FootnoteText">
    <w:name w:val="footnote text"/>
    <w:basedOn w:val="Normal"/>
    <w:link w:val="FootnoteTextChar"/>
    <w:uiPriority w:val="99"/>
    <w:semiHidden/>
    <w:rsid w:val="00391419"/>
  </w:style>
  <w:style w:type="character" w:customStyle="1" w:styleId="FootnoteTextChar">
    <w:name w:val="Footnote Text Char"/>
    <w:basedOn w:val="DefaultParagraphFont"/>
    <w:link w:val="FootnoteText"/>
    <w:uiPriority w:val="99"/>
    <w:semiHidden/>
    <w:rsid w:val="00391419"/>
    <w:rPr>
      <w:rFonts w:ascii="Courier" w:eastAsia="Times New Roman" w:hAnsi="Courier" w:cs="Courier"/>
      <w:kern w:val="0"/>
      <w:sz w:val="24"/>
      <w:szCs w:val="24"/>
      <w14:ligatures w14:val="none"/>
    </w:rPr>
  </w:style>
  <w:style w:type="character" w:styleId="FootnoteReference">
    <w:name w:val="footnote reference"/>
    <w:basedOn w:val="DefaultParagraphFont"/>
    <w:uiPriority w:val="99"/>
    <w:semiHidden/>
    <w:rsid w:val="00391419"/>
    <w:rPr>
      <w:vertAlign w:val="superscript"/>
    </w:rPr>
  </w:style>
  <w:style w:type="paragraph" w:styleId="TOC1">
    <w:name w:val="toc 1"/>
    <w:basedOn w:val="Normal"/>
    <w:next w:val="Normal"/>
    <w:autoRedefine/>
    <w:uiPriority w:val="99"/>
    <w:semiHidden/>
    <w:rsid w:val="00391419"/>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391419"/>
    <w:pPr>
      <w:tabs>
        <w:tab w:val="right" w:leader="dot" w:pos="9360"/>
      </w:tabs>
      <w:suppressAutoHyphens/>
      <w:ind w:left="1440" w:right="720" w:hanging="720"/>
    </w:pPr>
  </w:style>
  <w:style w:type="paragraph" w:styleId="TOC3">
    <w:name w:val="toc 3"/>
    <w:basedOn w:val="Normal"/>
    <w:next w:val="Normal"/>
    <w:autoRedefine/>
    <w:uiPriority w:val="99"/>
    <w:semiHidden/>
    <w:rsid w:val="00391419"/>
    <w:pPr>
      <w:tabs>
        <w:tab w:val="right" w:leader="dot" w:pos="9360"/>
      </w:tabs>
      <w:suppressAutoHyphens/>
      <w:ind w:left="2160" w:right="720" w:hanging="720"/>
    </w:pPr>
  </w:style>
  <w:style w:type="paragraph" w:styleId="TOC4">
    <w:name w:val="toc 4"/>
    <w:basedOn w:val="Normal"/>
    <w:next w:val="Normal"/>
    <w:autoRedefine/>
    <w:uiPriority w:val="99"/>
    <w:semiHidden/>
    <w:rsid w:val="00391419"/>
    <w:pPr>
      <w:tabs>
        <w:tab w:val="right" w:leader="dot" w:pos="9360"/>
      </w:tabs>
      <w:suppressAutoHyphens/>
      <w:ind w:left="2880" w:right="720" w:hanging="720"/>
    </w:pPr>
  </w:style>
  <w:style w:type="paragraph" w:styleId="TOC5">
    <w:name w:val="toc 5"/>
    <w:basedOn w:val="Normal"/>
    <w:next w:val="Normal"/>
    <w:autoRedefine/>
    <w:uiPriority w:val="99"/>
    <w:semiHidden/>
    <w:rsid w:val="00391419"/>
    <w:pPr>
      <w:tabs>
        <w:tab w:val="right" w:leader="dot" w:pos="9360"/>
      </w:tabs>
      <w:suppressAutoHyphens/>
      <w:ind w:left="3600" w:right="720" w:hanging="720"/>
    </w:pPr>
  </w:style>
  <w:style w:type="paragraph" w:styleId="TOC6">
    <w:name w:val="toc 6"/>
    <w:basedOn w:val="Normal"/>
    <w:next w:val="Normal"/>
    <w:autoRedefine/>
    <w:uiPriority w:val="99"/>
    <w:semiHidden/>
    <w:rsid w:val="00391419"/>
    <w:pPr>
      <w:tabs>
        <w:tab w:val="right" w:pos="9360"/>
      </w:tabs>
      <w:suppressAutoHyphens/>
      <w:ind w:left="720" w:hanging="720"/>
    </w:pPr>
  </w:style>
  <w:style w:type="paragraph" w:styleId="TOC7">
    <w:name w:val="toc 7"/>
    <w:basedOn w:val="Normal"/>
    <w:next w:val="Normal"/>
    <w:autoRedefine/>
    <w:uiPriority w:val="99"/>
    <w:semiHidden/>
    <w:rsid w:val="00391419"/>
    <w:pPr>
      <w:suppressAutoHyphens/>
      <w:ind w:left="720" w:hanging="720"/>
    </w:pPr>
  </w:style>
  <w:style w:type="paragraph" w:styleId="TOC8">
    <w:name w:val="toc 8"/>
    <w:basedOn w:val="Normal"/>
    <w:next w:val="Normal"/>
    <w:autoRedefine/>
    <w:uiPriority w:val="99"/>
    <w:semiHidden/>
    <w:rsid w:val="00391419"/>
    <w:pPr>
      <w:tabs>
        <w:tab w:val="right" w:pos="9360"/>
      </w:tabs>
      <w:suppressAutoHyphens/>
      <w:ind w:left="720" w:hanging="720"/>
    </w:pPr>
  </w:style>
  <w:style w:type="paragraph" w:styleId="TOC9">
    <w:name w:val="toc 9"/>
    <w:basedOn w:val="Normal"/>
    <w:next w:val="Normal"/>
    <w:autoRedefine/>
    <w:uiPriority w:val="99"/>
    <w:semiHidden/>
    <w:rsid w:val="00391419"/>
    <w:pPr>
      <w:tabs>
        <w:tab w:val="right" w:leader="dot" w:pos="9360"/>
      </w:tabs>
      <w:suppressAutoHyphens/>
      <w:ind w:left="720" w:hanging="720"/>
    </w:pPr>
  </w:style>
  <w:style w:type="paragraph" w:styleId="Index1">
    <w:name w:val="index 1"/>
    <w:basedOn w:val="Normal"/>
    <w:next w:val="Normal"/>
    <w:autoRedefine/>
    <w:uiPriority w:val="99"/>
    <w:semiHidden/>
    <w:rsid w:val="00391419"/>
    <w:pPr>
      <w:tabs>
        <w:tab w:val="right" w:leader="dot" w:pos="9360"/>
      </w:tabs>
      <w:suppressAutoHyphens/>
      <w:ind w:left="1440" w:right="720" w:hanging="1440"/>
    </w:pPr>
  </w:style>
  <w:style w:type="paragraph" w:styleId="Index2">
    <w:name w:val="index 2"/>
    <w:basedOn w:val="Normal"/>
    <w:next w:val="Normal"/>
    <w:autoRedefine/>
    <w:uiPriority w:val="99"/>
    <w:semiHidden/>
    <w:rsid w:val="00391419"/>
    <w:pPr>
      <w:tabs>
        <w:tab w:val="right" w:leader="dot" w:pos="9360"/>
      </w:tabs>
      <w:suppressAutoHyphens/>
      <w:ind w:left="1440" w:right="720" w:hanging="720"/>
    </w:pPr>
  </w:style>
  <w:style w:type="paragraph" w:styleId="TOAHeading">
    <w:name w:val="toa heading"/>
    <w:basedOn w:val="Normal"/>
    <w:next w:val="Normal"/>
    <w:uiPriority w:val="99"/>
    <w:semiHidden/>
    <w:rsid w:val="00391419"/>
    <w:pPr>
      <w:tabs>
        <w:tab w:val="right" w:pos="9360"/>
      </w:tabs>
      <w:suppressAutoHyphens/>
    </w:pPr>
  </w:style>
  <w:style w:type="paragraph" w:styleId="Caption">
    <w:name w:val="caption"/>
    <w:basedOn w:val="Normal"/>
    <w:next w:val="Normal"/>
    <w:uiPriority w:val="99"/>
    <w:qFormat/>
    <w:rsid w:val="00391419"/>
  </w:style>
  <w:style w:type="character" w:customStyle="1" w:styleId="EquationCaption">
    <w:name w:val="_Equation Caption"/>
    <w:uiPriority w:val="99"/>
    <w:rsid w:val="00391419"/>
  </w:style>
  <w:style w:type="paragraph" w:styleId="BodyText">
    <w:name w:val="Body Text"/>
    <w:basedOn w:val="Normal"/>
    <w:link w:val="BodyTextChar"/>
    <w:uiPriority w:val="99"/>
    <w:semiHidden/>
    <w:rsid w:val="00391419"/>
    <w:pPr>
      <w:tabs>
        <w:tab w:val="left" w:pos="-720"/>
        <w:tab w:val="left" w:pos="720"/>
        <w:tab w:val="left" w:pos="1440"/>
        <w:tab w:val="left" w:pos="2160"/>
        <w:tab w:val="left" w:pos="2520"/>
      </w:tabs>
      <w:suppressAutoHyphens/>
      <w:spacing w:line="480" w:lineRule="auto"/>
      <w:jc w:val="both"/>
    </w:pPr>
    <w:rPr>
      <w:spacing w:val="-3"/>
    </w:rPr>
  </w:style>
  <w:style w:type="character" w:customStyle="1" w:styleId="BodyTextChar">
    <w:name w:val="Body Text Char"/>
    <w:basedOn w:val="DefaultParagraphFont"/>
    <w:link w:val="BodyText"/>
    <w:uiPriority w:val="99"/>
    <w:semiHidden/>
    <w:rsid w:val="00391419"/>
    <w:rPr>
      <w:rFonts w:ascii="Courier" w:eastAsia="Times New Roman" w:hAnsi="Courier" w:cs="Courier"/>
      <w:spacing w:val="-3"/>
      <w:kern w:val="0"/>
      <w:sz w:val="24"/>
      <w:szCs w:val="24"/>
      <w14:ligatures w14:val="none"/>
    </w:rPr>
  </w:style>
  <w:style w:type="paragraph" w:styleId="Header">
    <w:name w:val="header"/>
    <w:basedOn w:val="Normal"/>
    <w:link w:val="HeaderChar"/>
    <w:uiPriority w:val="99"/>
    <w:rsid w:val="00391419"/>
    <w:pPr>
      <w:tabs>
        <w:tab w:val="center" w:pos="4320"/>
        <w:tab w:val="right" w:pos="8640"/>
      </w:tabs>
    </w:pPr>
  </w:style>
  <w:style w:type="character" w:customStyle="1" w:styleId="HeaderChar">
    <w:name w:val="Header Char"/>
    <w:basedOn w:val="DefaultParagraphFont"/>
    <w:link w:val="Header"/>
    <w:uiPriority w:val="99"/>
    <w:rsid w:val="00391419"/>
    <w:rPr>
      <w:rFonts w:ascii="Courier" w:eastAsia="Times New Roman" w:hAnsi="Courier" w:cs="Courier"/>
      <w:kern w:val="0"/>
      <w:sz w:val="24"/>
      <w:szCs w:val="24"/>
      <w14:ligatures w14:val="none"/>
    </w:rPr>
  </w:style>
  <w:style w:type="paragraph" w:styleId="Footer">
    <w:name w:val="footer"/>
    <w:basedOn w:val="Normal"/>
    <w:link w:val="FooterChar"/>
    <w:uiPriority w:val="99"/>
    <w:rsid w:val="00391419"/>
    <w:pPr>
      <w:tabs>
        <w:tab w:val="center" w:pos="4320"/>
        <w:tab w:val="right" w:pos="8640"/>
      </w:tabs>
    </w:pPr>
  </w:style>
  <w:style w:type="character" w:customStyle="1" w:styleId="FooterChar">
    <w:name w:val="Footer Char"/>
    <w:basedOn w:val="DefaultParagraphFont"/>
    <w:link w:val="Footer"/>
    <w:uiPriority w:val="99"/>
    <w:rsid w:val="00391419"/>
    <w:rPr>
      <w:rFonts w:ascii="Courier" w:eastAsia="Times New Roman" w:hAnsi="Courier" w:cs="Courier"/>
      <w:kern w:val="0"/>
      <w:sz w:val="24"/>
      <w:szCs w:val="24"/>
      <w14:ligatures w14:val="none"/>
    </w:rPr>
  </w:style>
  <w:style w:type="character" w:styleId="PageNumber">
    <w:name w:val="page number"/>
    <w:basedOn w:val="DefaultParagraphFont"/>
    <w:uiPriority w:val="99"/>
    <w:semiHidden/>
    <w:rsid w:val="00391419"/>
  </w:style>
  <w:style w:type="character" w:styleId="CommentReference">
    <w:name w:val="annotation reference"/>
    <w:basedOn w:val="DefaultParagraphFont"/>
    <w:uiPriority w:val="99"/>
    <w:semiHidden/>
    <w:rsid w:val="00391419"/>
    <w:rPr>
      <w:sz w:val="16"/>
      <w:szCs w:val="16"/>
    </w:rPr>
  </w:style>
  <w:style w:type="paragraph" w:styleId="CommentText">
    <w:name w:val="annotation text"/>
    <w:basedOn w:val="Normal"/>
    <w:link w:val="CommentTextChar"/>
    <w:uiPriority w:val="99"/>
    <w:rsid w:val="00391419"/>
    <w:rPr>
      <w:sz w:val="20"/>
      <w:szCs w:val="20"/>
    </w:rPr>
  </w:style>
  <w:style w:type="character" w:customStyle="1" w:styleId="CommentTextChar">
    <w:name w:val="Comment Text Char"/>
    <w:basedOn w:val="DefaultParagraphFont"/>
    <w:link w:val="CommentText"/>
    <w:uiPriority w:val="99"/>
    <w:rsid w:val="00391419"/>
    <w:rPr>
      <w:rFonts w:ascii="Courier" w:eastAsia="Times New Roman" w:hAnsi="Courier" w:cs="Courier"/>
      <w:kern w:val="0"/>
      <w:sz w:val="20"/>
      <w:szCs w:val="20"/>
      <w14:ligatures w14:val="none"/>
    </w:rPr>
  </w:style>
  <w:style w:type="paragraph" w:styleId="BodyTextIndent">
    <w:name w:val="Body Text Indent"/>
    <w:basedOn w:val="Normal"/>
    <w:link w:val="BodyTextIndentChar"/>
    <w:uiPriority w:val="99"/>
    <w:semiHidden/>
    <w:rsid w:val="00391419"/>
    <w:pPr>
      <w:spacing w:line="480" w:lineRule="auto"/>
      <w:ind w:firstLine="720"/>
      <w:jc w:val="both"/>
    </w:pPr>
    <w:rPr>
      <w:rFonts w:ascii="Courier New" w:hAnsi="Courier New" w:cs="Courier New"/>
      <w:color w:val="000000"/>
    </w:rPr>
  </w:style>
  <w:style w:type="character" w:customStyle="1" w:styleId="BodyTextIndentChar">
    <w:name w:val="Body Text Indent Char"/>
    <w:basedOn w:val="DefaultParagraphFont"/>
    <w:link w:val="BodyTextIndent"/>
    <w:uiPriority w:val="99"/>
    <w:semiHidden/>
    <w:rsid w:val="00391419"/>
    <w:rPr>
      <w:rFonts w:ascii="Courier New" w:eastAsia="Times New Roman" w:hAnsi="Courier New" w:cs="Courier New"/>
      <w:color w:val="000000"/>
      <w:kern w:val="0"/>
      <w:sz w:val="24"/>
      <w:szCs w:val="24"/>
      <w14:ligatures w14:val="none"/>
    </w:rPr>
  </w:style>
  <w:style w:type="paragraph" w:styleId="BodyText2">
    <w:name w:val="Body Text 2"/>
    <w:basedOn w:val="Normal"/>
    <w:link w:val="BodyText2Char"/>
    <w:uiPriority w:val="99"/>
    <w:semiHidden/>
    <w:rsid w:val="00391419"/>
    <w:pPr>
      <w:spacing w:line="480" w:lineRule="auto"/>
      <w:jc w:val="both"/>
    </w:pPr>
    <w:rPr>
      <w:rFonts w:ascii="Courier New" w:hAnsi="Courier New" w:cs="Courier New"/>
      <w:color w:val="000000"/>
    </w:rPr>
  </w:style>
  <w:style w:type="character" w:customStyle="1" w:styleId="BodyText2Char">
    <w:name w:val="Body Text 2 Char"/>
    <w:basedOn w:val="DefaultParagraphFont"/>
    <w:link w:val="BodyText2"/>
    <w:uiPriority w:val="99"/>
    <w:semiHidden/>
    <w:rsid w:val="00391419"/>
    <w:rPr>
      <w:rFonts w:ascii="Courier New" w:eastAsia="Times New Roman" w:hAnsi="Courier New" w:cs="Courier New"/>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391419"/>
    <w:rPr>
      <w:b/>
      <w:bCs/>
    </w:rPr>
  </w:style>
  <w:style w:type="character" w:customStyle="1" w:styleId="CommentSubjectChar">
    <w:name w:val="Comment Subject Char"/>
    <w:basedOn w:val="CommentTextChar"/>
    <w:link w:val="CommentSubject"/>
    <w:uiPriority w:val="99"/>
    <w:semiHidden/>
    <w:rsid w:val="00391419"/>
    <w:rPr>
      <w:rFonts w:ascii="Courier" w:eastAsia="Times New Roman" w:hAnsi="Courier" w:cs="Courier"/>
      <w:b/>
      <w:bCs/>
      <w:kern w:val="0"/>
      <w:sz w:val="20"/>
      <w:szCs w:val="20"/>
      <w14:ligatures w14:val="none"/>
    </w:rPr>
  </w:style>
  <w:style w:type="paragraph" w:styleId="BalloonText">
    <w:name w:val="Balloon Text"/>
    <w:basedOn w:val="Normal"/>
    <w:link w:val="BalloonTextChar"/>
    <w:uiPriority w:val="99"/>
    <w:semiHidden/>
    <w:unhideWhenUsed/>
    <w:rsid w:val="00391419"/>
    <w:rPr>
      <w:rFonts w:ascii="Tahoma" w:hAnsi="Tahoma" w:cs="Tahoma"/>
      <w:sz w:val="16"/>
      <w:szCs w:val="16"/>
    </w:rPr>
  </w:style>
  <w:style w:type="character" w:customStyle="1" w:styleId="BalloonTextChar">
    <w:name w:val="Balloon Text Char"/>
    <w:basedOn w:val="DefaultParagraphFont"/>
    <w:link w:val="BalloonText"/>
    <w:uiPriority w:val="99"/>
    <w:semiHidden/>
    <w:rsid w:val="00391419"/>
    <w:rPr>
      <w:rFonts w:ascii="Tahoma" w:eastAsia="Times New Roman" w:hAnsi="Tahoma" w:cs="Tahoma"/>
      <w:kern w:val="0"/>
      <w:sz w:val="16"/>
      <w:szCs w:val="16"/>
      <w14:ligatures w14:val="none"/>
    </w:rPr>
  </w:style>
  <w:style w:type="paragraph" w:styleId="Revision">
    <w:name w:val="Revision"/>
    <w:hidden/>
    <w:uiPriority w:val="99"/>
    <w:semiHidden/>
    <w:rsid w:val="00391419"/>
    <w:pPr>
      <w:spacing w:after="0" w:line="240" w:lineRule="auto"/>
    </w:pPr>
    <w:rPr>
      <w:rFonts w:ascii="Courier" w:eastAsia="Times New Roman" w:hAnsi="Courier" w:cs="Courier"/>
      <w:kern w:val="0"/>
      <w:sz w:val="24"/>
      <w:szCs w:val="24"/>
      <w14:ligatures w14:val="none"/>
    </w:rPr>
  </w:style>
  <w:style w:type="paragraph" w:styleId="Subtitle">
    <w:name w:val="Subtitle"/>
    <w:basedOn w:val="Normal"/>
    <w:next w:val="Normal"/>
    <w:link w:val="SubtitleChar"/>
    <w:qFormat/>
    <w:rsid w:val="00391419"/>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rsid w:val="00391419"/>
    <w:rPr>
      <w:rFonts w:asciiTheme="majorHAnsi" w:eastAsiaTheme="majorEastAsia" w:hAnsiTheme="majorHAnsi" w:cstheme="majorBidi"/>
      <w:i/>
      <w:iCs/>
      <w:color w:val="4472C4" w:themeColor="accent1"/>
      <w:spacing w:val="15"/>
      <w:kern w:val="0"/>
      <w:sz w:val="24"/>
      <w:szCs w:val="24"/>
      <w14:ligatures w14:val="none"/>
    </w:rPr>
  </w:style>
  <w:style w:type="paragraph" w:customStyle="1" w:styleId="Default">
    <w:name w:val="Default"/>
    <w:rsid w:val="00391419"/>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basedOn w:val="DefaultParagraphFont"/>
    <w:uiPriority w:val="99"/>
    <w:unhideWhenUsed/>
    <w:rsid w:val="00391419"/>
    <w:rPr>
      <w:color w:val="0563C1" w:themeColor="hyperlink"/>
      <w:u w:val="single"/>
    </w:rPr>
  </w:style>
  <w:style w:type="numbering" w:customStyle="1" w:styleId="NoList1">
    <w:name w:val="No List1"/>
    <w:next w:val="NoList"/>
    <w:uiPriority w:val="99"/>
    <w:semiHidden/>
    <w:unhideWhenUsed/>
    <w:rsid w:val="00391419"/>
  </w:style>
  <w:style w:type="paragraph" w:styleId="ListParagraph">
    <w:name w:val="List Paragraph"/>
    <w:basedOn w:val="Normal"/>
    <w:uiPriority w:val="34"/>
    <w:qFormat/>
    <w:rsid w:val="00391419"/>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1419"/>
    <w:rPr>
      <w:color w:val="954F72" w:themeColor="followedHyperlink"/>
      <w:u w:val="single"/>
    </w:rPr>
  </w:style>
  <w:style w:type="character" w:styleId="Emphasis">
    <w:name w:val="Emphasis"/>
    <w:basedOn w:val="DefaultParagraphFont"/>
    <w:uiPriority w:val="20"/>
    <w:qFormat/>
    <w:rsid w:val="00391419"/>
    <w:rPr>
      <w:i/>
      <w:iCs/>
    </w:rPr>
  </w:style>
  <w:style w:type="character" w:styleId="UnresolvedMention">
    <w:name w:val="Unresolved Mention"/>
    <w:basedOn w:val="DefaultParagraphFont"/>
    <w:uiPriority w:val="99"/>
    <w:semiHidden/>
    <w:unhideWhenUsed/>
    <w:rsid w:val="00391419"/>
    <w:rPr>
      <w:color w:val="605E5C"/>
      <w:shd w:val="clear" w:color="auto" w:fill="E1DFDD"/>
    </w:rPr>
  </w:style>
  <w:style w:type="numbering" w:customStyle="1" w:styleId="NoList11">
    <w:name w:val="No List11"/>
    <w:next w:val="NoList"/>
    <w:uiPriority w:val="99"/>
    <w:semiHidden/>
    <w:unhideWhenUsed/>
    <w:rsid w:val="00391419"/>
  </w:style>
  <w:style w:type="numbering" w:customStyle="1" w:styleId="NoList111">
    <w:name w:val="No List111"/>
    <w:next w:val="NoList"/>
    <w:uiPriority w:val="99"/>
    <w:semiHidden/>
    <w:unhideWhenUsed/>
    <w:rsid w:val="00391419"/>
  </w:style>
  <w:style w:type="character" w:customStyle="1" w:styleId="Hyperlink1">
    <w:name w:val="Hyperlink1"/>
    <w:basedOn w:val="DefaultParagraphFont"/>
    <w:uiPriority w:val="99"/>
    <w:unhideWhenUsed/>
    <w:rsid w:val="00391419"/>
    <w:rPr>
      <w:color w:val="0000FF"/>
      <w:u w:val="single"/>
    </w:rPr>
  </w:style>
  <w:style w:type="character" w:customStyle="1" w:styleId="FollowedHyperlink1">
    <w:name w:val="FollowedHyperlink1"/>
    <w:basedOn w:val="DefaultParagraphFont"/>
    <w:uiPriority w:val="99"/>
    <w:semiHidden/>
    <w:unhideWhenUsed/>
    <w:rsid w:val="00391419"/>
    <w:rPr>
      <w:color w:val="800080"/>
      <w:u w:val="single"/>
    </w:rPr>
  </w:style>
  <w:style w:type="table" w:customStyle="1" w:styleId="TableGrid1">
    <w:name w:val="Table Grid1"/>
    <w:basedOn w:val="TableNormal"/>
    <w:next w:val="TableGrid"/>
    <w:uiPriority w:val="39"/>
    <w:rsid w:val="003914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91419"/>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91419"/>
  </w:style>
  <w:style w:type="numbering" w:customStyle="1" w:styleId="NoList12">
    <w:name w:val="No List12"/>
    <w:next w:val="NoList"/>
    <w:uiPriority w:val="99"/>
    <w:semiHidden/>
    <w:unhideWhenUsed/>
    <w:rsid w:val="00391419"/>
  </w:style>
  <w:style w:type="table" w:customStyle="1" w:styleId="TableGrid2">
    <w:name w:val="Table Grid2"/>
    <w:basedOn w:val="TableNormal"/>
    <w:next w:val="TableGrid"/>
    <w:uiPriority w:val="39"/>
    <w:rsid w:val="003914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1419"/>
    <w:pPr>
      <w:widowControl/>
    </w:pPr>
    <w:rPr>
      <w:rFonts w:ascii="Calibri" w:eastAsiaTheme="minorHAnsi" w:hAnsi="Calibri" w:cs="Calibri"/>
      <w:sz w:val="22"/>
      <w:szCs w:val="22"/>
    </w:rPr>
  </w:style>
  <w:style w:type="paragraph" w:customStyle="1" w:styleId="elementtoproof">
    <w:name w:val="elementtoproof"/>
    <w:basedOn w:val="Normal"/>
    <w:uiPriority w:val="99"/>
    <w:semiHidden/>
    <w:rsid w:val="00391419"/>
    <w:pPr>
      <w:widowControl/>
    </w:pPr>
    <w:rPr>
      <w:rFonts w:ascii="Calibri" w:eastAsiaTheme="minorHAnsi" w:hAnsi="Calibri" w:cs="Calibri"/>
      <w:sz w:val="22"/>
      <w:szCs w:val="22"/>
    </w:rPr>
  </w:style>
  <w:style w:type="character" w:customStyle="1" w:styleId="cf01">
    <w:name w:val="cf01"/>
    <w:basedOn w:val="DefaultParagraphFont"/>
    <w:rsid w:val="00391419"/>
    <w:rPr>
      <w:rFonts w:ascii="Segoe UI" w:hAnsi="Segoe UI" w:cs="Segoe UI" w:hint="default"/>
      <w:sz w:val="18"/>
      <w:szCs w:val="18"/>
    </w:rPr>
  </w:style>
  <w:style w:type="numbering" w:customStyle="1" w:styleId="NoList3">
    <w:name w:val="No List3"/>
    <w:next w:val="NoList"/>
    <w:uiPriority w:val="99"/>
    <w:semiHidden/>
    <w:unhideWhenUsed/>
    <w:rsid w:val="00391419"/>
  </w:style>
  <w:style w:type="numbering" w:customStyle="1" w:styleId="NoList13">
    <w:name w:val="No List13"/>
    <w:next w:val="NoList"/>
    <w:uiPriority w:val="99"/>
    <w:semiHidden/>
    <w:unhideWhenUsed/>
    <w:rsid w:val="00391419"/>
  </w:style>
  <w:style w:type="numbering" w:customStyle="1" w:styleId="NoList112">
    <w:name w:val="No List112"/>
    <w:next w:val="NoList"/>
    <w:uiPriority w:val="99"/>
    <w:semiHidden/>
    <w:unhideWhenUsed/>
    <w:rsid w:val="00391419"/>
  </w:style>
  <w:style w:type="numbering" w:customStyle="1" w:styleId="NoList21">
    <w:name w:val="No List21"/>
    <w:next w:val="NoList"/>
    <w:uiPriority w:val="99"/>
    <w:semiHidden/>
    <w:unhideWhenUsed/>
    <w:rsid w:val="00391419"/>
  </w:style>
  <w:style w:type="numbering" w:customStyle="1" w:styleId="NoList121">
    <w:name w:val="No List121"/>
    <w:next w:val="NoList"/>
    <w:uiPriority w:val="99"/>
    <w:semiHidden/>
    <w:unhideWhenUsed/>
    <w:rsid w:val="00391419"/>
  </w:style>
  <w:style w:type="numbering" w:customStyle="1" w:styleId="NoList4">
    <w:name w:val="No List4"/>
    <w:next w:val="NoList"/>
    <w:uiPriority w:val="99"/>
    <w:semiHidden/>
    <w:unhideWhenUsed/>
    <w:rsid w:val="00391419"/>
  </w:style>
  <w:style w:type="numbering" w:customStyle="1" w:styleId="NoList14">
    <w:name w:val="No List14"/>
    <w:next w:val="NoList"/>
    <w:uiPriority w:val="99"/>
    <w:semiHidden/>
    <w:unhideWhenUsed/>
    <w:rsid w:val="00391419"/>
  </w:style>
  <w:style w:type="numbering" w:customStyle="1" w:styleId="NoList113">
    <w:name w:val="No List113"/>
    <w:next w:val="NoList"/>
    <w:uiPriority w:val="99"/>
    <w:semiHidden/>
    <w:unhideWhenUsed/>
    <w:rsid w:val="00391419"/>
  </w:style>
  <w:style w:type="numbering" w:customStyle="1" w:styleId="NoList22">
    <w:name w:val="No List22"/>
    <w:next w:val="NoList"/>
    <w:uiPriority w:val="99"/>
    <w:semiHidden/>
    <w:unhideWhenUsed/>
    <w:rsid w:val="00391419"/>
  </w:style>
  <w:style w:type="numbering" w:customStyle="1" w:styleId="NoList122">
    <w:name w:val="No List122"/>
    <w:next w:val="NoList"/>
    <w:uiPriority w:val="99"/>
    <w:semiHidden/>
    <w:unhideWhenUsed/>
    <w:rsid w:val="00391419"/>
  </w:style>
  <w:style w:type="numbering" w:customStyle="1" w:styleId="NoList5">
    <w:name w:val="No List5"/>
    <w:next w:val="NoList"/>
    <w:uiPriority w:val="99"/>
    <w:semiHidden/>
    <w:unhideWhenUsed/>
    <w:rsid w:val="00391419"/>
  </w:style>
  <w:style w:type="numbering" w:customStyle="1" w:styleId="NoList15">
    <w:name w:val="No List15"/>
    <w:next w:val="NoList"/>
    <w:uiPriority w:val="99"/>
    <w:semiHidden/>
    <w:unhideWhenUsed/>
    <w:rsid w:val="00391419"/>
  </w:style>
  <w:style w:type="numbering" w:customStyle="1" w:styleId="NoList114">
    <w:name w:val="No List114"/>
    <w:next w:val="NoList"/>
    <w:uiPriority w:val="99"/>
    <w:semiHidden/>
    <w:unhideWhenUsed/>
    <w:rsid w:val="00391419"/>
  </w:style>
  <w:style w:type="numbering" w:customStyle="1" w:styleId="NoList23">
    <w:name w:val="No List23"/>
    <w:next w:val="NoList"/>
    <w:uiPriority w:val="99"/>
    <w:semiHidden/>
    <w:unhideWhenUsed/>
    <w:rsid w:val="00391419"/>
  </w:style>
  <w:style w:type="numbering" w:customStyle="1" w:styleId="NoList123">
    <w:name w:val="No List123"/>
    <w:next w:val="NoList"/>
    <w:uiPriority w:val="99"/>
    <w:semiHidden/>
    <w:unhideWhenUsed/>
    <w:rsid w:val="00391419"/>
  </w:style>
  <w:style w:type="numbering" w:customStyle="1" w:styleId="NoList6">
    <w:name w:val="No List6"/>
    <w:next w:val="NoList"/>
    <w:uiPriority w:val="99"/>
    <w:semiHidden/>
    <w:unhideWhenUsed/>
    <w:rsid w:val="00391419"/>
  </w:style>
  <w:style w:type="numbering" w:customStyle="1" w:styleId="NoList16">
    <w:name w:val="No List16"/>
    <w:next w:val="NoList"/>
    <w:uiPriority w:val="99"/>
    <w:semiHidden/>
    <w:unhideWhenUsed/>
    <w:rsid w:val="00391419"/>
  </w:style>
  <w:style w:type="numbering" w:customStyle="1" w:styleId="NoList115">
    <w:name w:val="No List115"/>
    <w:next w:val="NoList"/>
    <w:uiPriority w:val="99"/>
    <w:semiHidden/>
    <w:unhideWhenUsed/>
    <w:rsid w:val="00391419"/>
  </w:style>
  <w:style w:type="numbering" w:customStyle="1" w:styleId="NoList24">
    <w:name w:val="No List24"/>
    <w:next w:val="NoList"/>
    <w:uiPriority w:val="99"/>
    <w:semiHidden/>
    <w:unhideWhenUsed/>
    <w:rsid w:val="00391419"/>
  </w:style>
  <w:style w:type="numbering" w:customStyle="1" w:styleId="NoList124">
    <w:name w:val="No List124"/>
    <w:next w:val="NoList"/>
    <w:uiPriority w:val="99"/>
    <w:semiHidden/>
    <w:unhideWhenUsed/>
    <w:rsid w:val="00391419"/>
  </w:style>
  <w:style w:type="numbering" w:customStyle="1" w:styleId="NoList7">
    <w:name w:val="No List7"/>
    <w:next w:val="NoList"/>
    <w:uiPriority w:val="99"/>
    <w:semiHidden/>
    <w:unhideWhenUsed/>
    <w:rsid w:val="00391419"/>
  </w:style>
  <w:style w:type="numbering" w:customStyle="1" w:styleId="NoList17">
    <w:name w:val="No List17"/>
    <w:next w:val="NoList"/>
    <w:uiPriority w:val="99"/>
    <w:semiHidden/>
    <w:unhideWhenUsed/>
    <w:rsid w:val="00391419"/>
  </w:style>
  <w:style w:type="numbering" w:customStyle="1" w:styleId="NoList116">
    <w:name w:val="No List116"/>
    <w:next w:val="NoList"/>
    <w:uiPriority w:val="99"/>
    <w:semiHidden/>
    <w:unhideWhenUsed/>
    <w:rsid w:val="00391419"/>
  </w:style>
  <w:style w:type="numbering" w:customStyle="1" w:styleId="NoList25">
    <w:name w:val="No List25"/>
    <w:next w:val="NoList"/>
    <w:uiPriority w:val="99"/>
    <w:semiHidden/>
    <w:unhideWhenUsed/>
    <w:rsid w:val="00391419"/>
  </w:style>
  <w:style w:type="numbering" w:customStyle="1" w:styleId="NoList125">
    <w:name w:val="No List125"/>
    <w:next w:val="NoList"/>
    <w:uiPriority w:val="99"/>
    <w:semiHidden/>
    <w:unhideWhenUsed/>
    <w:rsid w:val="0039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cmedicine.edu" TargetMode="External"/><Relationship Id="rId3" Type="http://schemas.openxmlformats.org/officeDocument/2006/relationships/settings" Target="settings.xml"/><Relationship Id="rId7" Type="http://schemas.openxmlformats.org/officeDocument/2006/relationships/hyperlink" Target="http://www.camcmedici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8392</Words>
  <Characters>47841</Characters>
  <Application>Microsoft Office Word</Application>
  <DocSecurity>0</DocSecurity>
  <Lines>398</Lines>
  <Paragraphs>112</Paragraphs>
  <ScaleCrop>false</ScaleCrop>
  <Company>CAMC</Company>
  <LinksUpToDate>false</LinksUpToDate>
  <CharactersWithSpaces>56121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Jennifer</dc:creator>
  <cp:keywords/>
  <dc:description/>
  <cp:lastModifiedBy>Sockman, Chloe H.</cp:lastModifiedBy>
  <cp:revision>2</cp:revision>
  <dcterms:created xsi:type="dcterms:W3CDTF">2024-03-18T12:17:00Z</dcterms:created>
  <dcterms:modified xsi:type="dcterms:W3CDTF">2024-03-18T12:17:00Z</dcterms:modified>
</cp:coreProperties>
</file>